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76" w:rsidRPr="00AE4E49" w:rsidRDefault="00762576" w:rsidP="00762576">
      <w:pPr>
        <w:pStyle w:val="Default"/>
        <w:rPr>
          <w:rFonts w:ascii="Times New Roman" w:eastAsia="Times New Roman" w:hAnsi="Times New Roman" w:cs="Times New Roman"/>
          <w:b/>
          <w:lang w:eastAsia="en-GB"/>
        </w:rPr>
      </w:pPr>
      <w:bookmarkStart w:id="0" w:name="_GoBack"/>
      <w:r w:rsidRPr="00E1699A">
        <w:rPr>
          <w:rFonts w:ascii="Times New Roman" w:eastAsia="Chalet-LondonNineteenSixty" w:hAnsi="Times New Roman" w:cs="Times New Roman"/>
          <w:b/>
          <w:spacing w:val="-2"/>
        </w:rPr>
        <w:t>Working</w:t>
      </w:r>
      <w:r w:rsidRPr="00AE4E49">
        <w:rPr>
          <w:rFonts w:ascii="Times New Roman" w:eastAsia="Chalet-LondonNineteenSixty" w:hAnsi="Times New Roman" w:cs="Times New Roman"/>
          <w:b/>
          <w:spacing w:val="-2"/>
        </w:rPr>
        <w:t xml:space="preserve"> beyond end-point assessments </w:t>
      </w:r>
      <w:r>
        <w:rPr>
          <w:rFonts w:ascii="Times New Roman" w:eastAsia="Chalet-LondonNineteenSixty" w:hAnsi="Times New Roman" w:cs="Times New Roman"/>
          <w:b/>
          <w:spacing w:val="-2"/>
        </w:rPr>
        <w:t>to deliver</w:t>
      </w:r>
      <w:r w:rsidRPr="00AE4E49">
        <w:rPr>
          <w:rFonts w:ascii="Times New Roman" w:eastAsia="Chalet-LondonNineteenSixty" w:hAnsi="Times New Roman" w:cs="Times New Roman"/>
          <w:b/>
          <w:spacing w:val="-2"/>
        </w:rPr>
        <w:t xml:space="preserve"> employability experiences: The University of Sunderland’s Crime Awareness student film projects in collaboration with Northumbria Police and its </w:t>
      </w:r>
      <w:r w:rsidRPr="00AE4E49">
        <w:rPr>
          <w:rFonts w:ascii="Times New Roman" w:eastAsia="Times New Roman" w:hAnsi="Times New Roman" w:cs="Times New Roman"/>
          <w:b/>
          <w:lang w:eastAsia="en-GB"/>
        </w:rPr>
        <w:t>Sexual Assault Referral Centre (SARC)</w:t>
      </w:r>
      <w:bookmarkEnd w:id="0"/>
    </w:p>
    <w:p w:rsidR="00762576" w:rsidRPr="00AE4E49" w:rsidRDefault="00762576" w:rsidP="00762576">
      <w:pPr>
        <w:pStyle w:val="Default"/>
        <w:rPr>
          <w:rFonts w:ascii="Times New Roman" w:eastAsia="Times New Roman" w:hAnsi="Times New Roman" w:cs="Times New Roman"/>
          <w:b/>
          <w:lang w:eastAsia="en-GB"/>
        </w:rPr>
      </w:pPr>
    </w:p>
    <w:p w:rsidR="00762576" w:rsidRPr="00AE4E49" w:rsidRDefault="00762576" w:rsidP="00762576">
      <w:pPr>
        <w:pStyle w:val="Default"/>
        <w:rPr>
          <w:rFonts w:ascii="Times New Roman" w:eastAsia="Times New Roman" w:hAnsi="Times New Roman" w:cs="Times New Roman"/>
          <w:b/>
          <w:lang w:eastAsia="en-GB"/>
        </w:rPr>
      </w:pPr>
      <w:r w:rsidRPr="00AE4E49">
        <w:rPr>
          <w:rFonts w:ascii="Times New Roman" w:eastAsia="Times New Roman" w:hAnsi="Times New Roman" w:cs="Times New Roman"/>
          <w:b/>
          <w:lang w:eastAsia="en-GB"/>
        </w:rPr>
        <w:t>Dr</w:t>
      </w:r>
      <w:r>
        <w:rPr>
          <w:rFonts w:ascii="Times New Roman" w:eastAsia="Times New Roman" w:hAnsi="Times New Roman" w:cs="Times New Roman"/>
          <w:b/>
          <w:lang w:eastAsia="en-GB"/>
        </w:rPr>
        <w:t>.</w:t>
      </w:r>
      <w:r w:rsidRPr="00AE4E49">
        <w:rPr>
          <w:rFonts w:ascii="Times New Roman" w:eastAsia="Times New Roman" w:hAnsi="Times New Roman" w:cs="Times New Roman"/>
          <w:b/>
          <w:lang w:eastAsia="en-GB"/>
        </w:rPr>
        <w:t xml:space="preserve"> Adelle Hulsmeier </w:t>
      </w:r>
    </w:p>
    <w:p w:rsidR="00762576" w:rsidRPr="00AE4E49" w:rsidRDefault="00762576" w:rsidP="00762576">
      <w:pPr>
        <w:pStyle w:val="Default"/>
        <w:rPr>
          <w:rFonts w:ascii="Times New Roman" w:eastAsia="Times New Roman" w:hAnsi="Times New Roman" w:cs="Times New Roman"/>
          <w:lang w:eastAsia="en-GB"/>
        </w:rPr>
      </w:pPr>
    </w:p>
    <w:p w:rsidR="00762576" w:rsidRDefault="00762576" w:rsidP="00762576">
      <w:pPr>
        <w:pStyle w:val="Default"/>
        <w:spacing w:line="360" w:lineRule="auto"/>
        <w:rPr>
          <w:rFonts w:ascii="Times New Roman" w:hAnsi="Times New Roman" w:cs="Times New Roman"/>
          <w:b/>
          <w:color w:val="040404"/>
        </w:rPr>
      </w:pPr>
    </w:p>
    <w:p w:rsidR="00762576" w:rsidRPr="00DD7A32" w:rsidRDefault="00762576" w:rsidP="00762576">
      <w:pPr>
        <w:pStyle w:val="Default"/>
        <w:spacing w:line="360" w:lineRule="auto"/>
        <w:rPr>
          <w:rFonts w:ascii="Times New Roman" w:hAnsi="Times New Roman" w:cs="Times New Roman"/>
          <w:b/>
          <w:color w:val="040404"/>
        </w:rPr>
      </w:pPr>
      <w:r w:rsidRPr="00DD7A32">
        <w:rPr>
          <w:rFonts w:ascii="Times New Roman" w:hAnsi="Times New Roman" w:cs="Times New Roman"/>
          <w:b/>
          <w:color w:val="040404"/>
        </w:rPr>
        <w:t xml:space="preserve">Background: </w:t>
      </w:r>
    </w:p>
    <w:p w:rsidR="00762576" w:rsidRPr="00AE4E49" w:rsidRDefault="00762576" w:rsidP="00762576">
      <w:pPr>
        <w:spacing w:line="360" w:lineRule="auto"/>
        <w:jc w:val="both"/>
        <w:rPr>
          <w:rFonts w:ascii="Times New Roman" w:eastAsia="Times New Roman" w:hAnsi="Times New Roman" w:cs="Times New Roman"/>
          <w:sz w:val="24"/>
          <w:szCs w:val="24"/>
          <w:lang w:eastAsia="en-GB"/>
        </w:rPr>
      </w:pPr>
      <w:r w:rsidRPr="00AE4E49">
        <w:rPr>
          <w:rFonts w:ascii="Times New Roman" w:eastAsia="Times New Roman" w:hAnsi="Times New Roman" w:cs="Times New Roman"/>
          <w:sz w:val="24"/>
          <w:szCs w:val="24"/>
          <w:lang w:eastAsia="en-GB"/>
        </w:rPr>
        <w:t xml:space="preserve">The University of Sunderland has a sustained (6 year) relationship with Northumbria Police’s Sexual Assault Referral Centre (SARC). The collaboration affords </w:t>
      </w:r>
      <w:r w:rsidRPr="00AE4E49">
        <w:rPr>
          <w:rFonts w:ascii="Times New Roman" w:hAnsi="Times New Roman" w:cs="Times New Roman"/>
          <w:color w:val="000000" w:themeColor="text1"/>
          <w:sz w:val="24"/>
          <w:szCs w:val="24"/>
        </w:rPr>
        <w:t xml:space="preserve">undergraduates from BA (Hons) Drama and Film Production programmes </w:t>
      </w:r>
      <w:r w:rsidRPr="00AE4E49">
        <w:rPr>
          <w:rFonts w:ascii="Times New Roman" w:eastAsia="Times New Roman" w:hAnsi="Times New Roman" w:cs="Times New Roman"/>
          <w:sz w:val="24"/>
          <w:szCs w:val="24"/>
          <w:lang w:eastAsia="en-GB"/>
        </w:rPr>
        <w:t xml:space="preserve">the opportunity to work on live client briefs and produce films about complex category serious crime. </w:t>
      </w:r>
    </w:p>
    <w:p w:rsidR="00762576" w:rsidRPr="00AE4E49" w:rsidRDefault="00762576" w:rsidP="00762576">
      <w:pPr>
        <w:spacing w:line="360" w:lineRule="auto"/>
        <w:jc w:val="both"/>
        <w:rPr>
          <w:rFonts w:ascii="Times New Roman" w:hAnsi="Times New Roman" w:cs="Times New Roman"/>
          <w:sz w:val="24"/>
          <w:szCs w:val="24"/>
        </w:rPr>
      </w:pPr>
      <w:r w:rsidRPr="00AE4E49">
        <w:rPr>
          <w:rFonts w:ascii="Times New Roman" w:hAnsi="Times New Roman" w:cs="Times New Roman"/>
          <w:iCs/>
          <w:sz w:val="24"/>
          <w:szCs w:val="24"/>
        </w:rPr>
        <w:t xml:space="preserve">Northumbria Police have commissioned twenty-three </w:t>
      </w:r>
      <w:r w:rsidRPr="00AE4E49">
        <w:rPr>
          <w:rFonts w:ascii="Times New Roman" w:hAnsi="Times New Roman" w:cs="Times New Roman"/>
          <w:sz w:val="24"/>
          <w:szCs w:val="24"/>
        </w:rPr>
        <w:t xml:space="preserve">films, which have been produced by approximately 500 students who </w:t>
      </w:r>
      <w:r w:rsidRPr="00AE4E49">
        <w:rPr>
          <w:rFonts w:ascii="Times New Roman" w:hAnsi="Times New Roman" w:cs="Times New Roman"/>
          <w:color w:val="000000" w:themeColor="text1"/>
          <w:sz w:val="24"/>
          <w:szCs w:val="24"/>
        </w:rPr>
        <w:t xml:space="preserve">contribute as actor or filmmaker. </w:t>
      </w:r>
      <w:r w:rsidRPr="00AE4E49">
        <w:rPr>
          <w:rFonts w:ascii="Times New Roman" w:hAnsi="Times New Roman" w:cs="Times New Roman"/>
          <w:sz w:val="24"/>
          <w:szCs w:val="24"/>
        </w:rPr>
        <w:t>All films address key issues of crime including: capacity to consent; sexual exploitation; domestic violence; cyber-safety; modern-day slavery and male rape.</w:t>
      </w:r>
      <w:r w:rsidRPr="00AE4E49">
        <w:rPr>
          <w:rFonts w:ascii="Times New Roman" w:hAnsi="Times New Roman" w:cs="Times New Roman"/>
          <w:iCs/>
          <w:sz w:val="24"/>
          <w:szCs w:val="24"/>
        </w:rPr>
        <w:t xml:space="preserve"> </w:t>
      </w:r>
      <w:r>
        <w:rPr>
          <w:rFonts w:ascii="Times New Roman" w:hAnsi="Times New Roman" w:cs="Times New Roman"/>
          <w:sz w:val="24"/>
          <w:szCs w:val="24"/>
          <w:shd w:val="clear" w:color="auto" w:fill="FFFFFF"/>
        </w:rPr>
        <w:t>T</w:t>
      </w:r>
      <w:r w:rsidRPr="00AE4E49">
        <w:rPr>
          <w:rFonts w:ascii="Times New Roman" w:hAnsi="Times New Roman" w:cs="Times New Roman"/>
          <w:sz w:val="24"/>
          <w:szCs w:val="24"/>
          <w:shd w:val="clear" w:color="auto" w:fill="FFFFFF"/>
        </w:rPr>
        <w:t xml:space="preserve">hese films </w:t>
      </w:r>
      <w:r w:rsidRPr="00AE4E49">
        <w:rPr>
          <w:rFonts w:ascii="Times New Roman" w:hAnsi="Times New Roman" w:cs="Times New Roman"/>
          <w:sz w:val="24"/>
          <w:szCs w:val="24"/>
        </w:rPr>
        <w:t xml:space="preserve">provide dynamic, reciprocal drivers of crime planning, education and training </w:t>
      </w:r>
      <w:r>
        <w:rPr>
          <w:rFonts w:ascii="Times New Roman" w:hAnsi="Times New Roman" w:cs="Times New Roman"/>
          <w:sz w:val="24"/>
          <w:szCs w:val="24"/>
        </w:rPr>
        <w:t xml:space="preserve">to the police </w:t>
      </w:r>
      <w:r w:rsidRPr="00AE4E49">
        <w:rPr>
          <w:rFonts w:ascii="Times New Roman" w:hAnsi="Times New Roman" w:cs="Times New Roman"/>
          <w:iCs/>
          <w:sz w:val="24"/>
          <w:szCs w:val="24"/>
        </w:rPr>
        <w:t xml:space="preserve">and invested partners from </w:t>
      </w:r>
      <w:r w:rsidRPr="00AE4E49">
        <w:rPr>
          <w:rFonts w:ascii="Times New Roman" w:hAnsi="Times New Roman" w:cs="Times New Roman"/>
          <w:color w:val="000000" w:themeColor="text1"/>
          <w:sz w:val="24"/>
          <w:szCs w:val="24"/>
        </w:rPr>
        <w:t xml:space="preserve">counselling services, </w:t>
      </w:r>
      <w:r w:rsidRPr="00AE4E49">
        <w:rPr>
          <w:rFonts w:ascii="Times New Roman" w:hAnsi="Times New Roman" w:cs="Times New Roman"/>
          <w:sz w:val="24"/>
          <w:szCs w:val="24"/>
        </w:rPr>
        <w:t>law,</w:t>
      </w:r>
      <w:r w:rsidRPr="00AE4E49">
        <w:rPr>
          <w:rFonts w:ascii="Times New Roman" w:hAnsi="Times New Roman" w:cs="Times New Roman"/>
          <w:sz w:val="24"/>
          <w:szCs w:val="24"/>
          <w:shd w:val="clear" w:color="auto" w:fill="FFFFFF"/>
        </w:rPr>
        <w:t xml:space="preserve"> healthcare, secondary, tertiary and Higher Education</w:t>
      </w:r>
      <w:r w:rsidRPr="00AE4E49">
        <w:rPr>
          <w:rFonts w:ascii="Times New Roman" w:hAnsi="Times New Roman" w:cs="Times New Roman"/>
          <w:sz w:val="24"/>
          <w:szCs w:val="24"/>
        </w:rPr>
        <w:t>.</w:t>
      </w:r>
      <w:r w:rsidRPr="00AE4E49">
        <w:rPr>
          <w:rStyle w:val="FootnoteReference"/>
          <w:rFonts w:ascii="Times New Roman" w:hAnsi="Times New Roman" w:cs="Times New Roman"/>
          <w:sz w:val="24"/>
          <w:szCs w:val="24"/>
        </w:rPr>
        <w:footnoteReference w:id="1"/>
      </w:r>
      <w:r w:rsidRPr="00AE4E49">
        <w:rPr>
          <w:rFonts w:ascii="Times New Roman" w:hAnsi="Times New Roman" w:cs="Times New Roman"/>
          <w:sz w:val="24"/>
          <w:szCs w:val="24"/>
        </w:rPr>
        <w:t xml:space="preserve"> </w:t>
      </w:r>
    </w:p>
    <w:p w:rsidR="00762576" w:rsidRPr="00DD7A32" w:rsidRDefault="00762576" w:rsidP="00762576">
      <w:pPr>
        <w:spacing w:line="360" w:lineRule="auto"/>
        <w:jc w:val="both"/>
        <w:rPr>
          <w:rFonts w:ascii="Times New Roman" w:hAnsi="Times New Roman" w:cs="Times New Roman"/>
          <w:sz w:val="24"/>
          <w:szCs w:val="24"/>
        </w:rPr>
      </w:pPr>
      <w:r w:rsidRPr="00AE4E49">
        <w:rPr>
          <w:rFonts w:ascii="Times New Roman" w:hAnsi="Times New Roman" w:cs="Times New Roman"/>
          <w:sz w:val="24"/>
          <w:szCs w:val="24"/>
        </w:rPr>
        <w:t xml:space="preserve">Synergistically, the project affords students the opportunity to engage with </w:t>
      </w:r>
      <w:r>
        <w:rPr>
          <w:rFonts w:ascii="Times New Roman" w:hAnsi="Times New Roman" w:cs="Times New Roman"/>
          <w:color w:val="000000" w:themeColor="text1"/>
          <w:sz w:val="24"/>
          <w:szCs w:val="24"/>
        </w:rPr>
        <w:t>employability</w:t>
      </w:r>
      <w:r w:rsidRPr="00AE4E49">
        <w:rPr>
          <w:rFonts w:ascii="Times New Roman" w:hAnsi="Times New Roman" w:cs="Times New Roman"/>
          <w:color w:val="000000" w:themeColor="text1"/>
          <w:sz w:val="24"/>
          <w:szCs w:val="24"/>
        </w:rPr>
        <w:t>-focussed assessments that have the opportunity to impact society. S</w:t>
      </w:r>
      <w:r w:rsidRPr="00AE4E49">
        <w:rPr>
          <w:rFonts w:ascii="Times New Roman" w:eastAsia="Calibri" w:hAnsi="Times New Roman" w:cs="Times New Roman"/>
          <w:sz w:val="24"/>
          <w:szCs w:val="24"/>
        </w:rPr>
        <w:t>tudents have g</w:t>
      </w:r>
      <w:r w:rsidRPr="00AE4E49">
        <w:rPr>
          <w:rFonts w:ascii="Times New Roman" w:eastAsia="Times New Roman" w:hAnsi="Times New Roman" w:cs="Times New Roman"/>
          <w:sz w:val="24"/>
          <w:szCs w:val="24"/>
          <w:lang w:eastAsia="en-GB"/>
        </w:rPr>
        <w:t xml:space="preserve">ained specific awareness of the needs of the policing community, which has reciprocally provided an understanding of their signature pedagogies, showing how film can tackle important civic issues. </w:t>
      </w:r>
    </w:p>
    <w:p w:rsidR="00762576" w:rsidRDefault="00762576" w:rsidP="00762576">
      <w:pPr>
        <w:spacing w:line="360" w:lineRule="auto"/>
        <w:jc w:val="both"/>
        <w:rPr>
          <w:rFonts w:ascii="Times New Roman" w:eastAsia="Calibri" w:hAnsi="Times New Roman" w:cs="Times New Roman"/>
          <w:sz w:val="24"/>
          <w:szCs w:val="24"/>
        </w:rPr>
      </w:pPr>
      <w:r w:rsidRPr="00DD7A32">
        <w:rPr>
          <w:rFonts w:ascii="Times New Roman" w:hAnsi="Times New Roman" w:cs="Times New Roman"/>
          <w:b/>
          <w:sz w:val="24"/>
          <w:szCs w:val="24"/>
        </w:rPr>
        <w:t>Methodology</w:t>
      </w:r>
      <w:r w:rsidRPr="00AE4E49">
        <w:rPr>
          <w:rFonts w:ascii="Times New Roman" w:hAnsi="Times New Roman" w:cs="Times New Roman"/>
          <w:b/>
          <w:sz w:val="24"/>
          <w:szCs w:val="24"/>
        </w:rPr>
        <w:t>:</w:t>
      </w:r>
    </w:p>
    <w:p w:rsidR="00762576" w:rsidRPr="00DD7A32" w:rsidRDefault="00762576" w:rsidP="00762576">
      <w:pPr>
        <w:spacing w:line="360" w:lineRule="auto"/>
        <w:jc w:val="both"/>
        <w:rPr>
          <w:rFonts w:ascii="Times New Roman" w:hAnsi="Times New Roman" w:cs="Times New Roman"/>
          <w:sz w:val="24"/>
          <w:szCs w:val="24"/>
        </w:rPr>
      </w:pPr>
      <w:r w:rsidRPr="00AE4E49">
        <w:rPr>
          <w:rFonts w:ascii="Times New Roman" w:eastAsia="Calibri" w:hAnsi="Times New Roman" w:cs="Times New Roman"/>
          <w:sz w:val="24"/>
          <w:szCs w:val="24"/>
        </w:rPr>
        <w:t>Methodologically, the work is informed by career EDGE and USEM models of employability</w:t>
      </w:r>
      <w:r w:rsidRPr="00AE4E49">
        <w:rPr>
          <w:rFonts w:ascii="Times New Roman" w:hAnsi="Times New Roman" w:cs="Times New Roman"/>
          <w:color w:val="000000"/>
          <w:sz w:val="24"/>
          <w:szCs w:val="24"/>
        </w:rPr>
        <w:t>. It acknowledges that employability is not the same as employment; offering learners an experience of a professional working environment in advance of graduation.</w:t>
      </w:r>
      <w:r w:rsidRPr="00AE4E49">
        <w:rPr>
          <w:rFonts w:ascii="Times New Roman" w:eastAsia="Calibri" w:hAnsi="Times New Roman" w:cs="Times New Roman"/>
          <w:sz w:val="24"/>
          <w:szCs w:val="24"/>
        </w:rPr>
        <w:t xml:space="preserve"> The project reacts to Harvey’s (2005) recommendations that little knowledge of the workplace makes it difficult for learner’s to adjust upon graduation. </w:t>
      </w:r>
      <w:r>
        <w:rPr>
          <w:rFonts w:ascii="Times New Roman" w:hAnsi="Times New Roman" w:cs="Times New Roman"/>
          <w:sz w:val="24"/>
          <w:szCs w:val="24"/>
        </w:rPr>
        <w:t>B</w:t>
      </w:r>
      <w:r w:rsidRPr="00AE4E49">
        <w:rPr>
          <w:rFonts w:ascii="Times New Roman" w:hAnsi="Times New Roman" w:cs="Times New Roman"/>
          <w:sz w:val="24"/>
          <w:szCs w:val="24"/>
        </w:rPr>
        <w:t xml:space="preserve">y </w:t>
      </w:r>
      <w:r w:rsidRPr="00AE4E49">
        <w:rPr>
          <w:rFonts w:ascii="Times New Roman" w:hAnsi="Times New Roman" w:cs="Times New Roman"/>
          <w:color w:val="000000" w:themeColor="text1"/>
          <w:sz w:val="24"/>
          <w:szCs w:val="24"/>
        </w:rPr>
        <w:t>working</w:t>
      </w:r>
      <w:r w:rsidRPr="00AE4E49">
        <w:rPr>
          <w:rFonts w:ascii="Times New Roman" w:hAnsi="Times New Roman" w:cs="Times New Roman"/>
          <w:sz w:val="24"/>
          <w:szCs w:val="24"/>
        </w:rPr>
        <w:t xml:space="preserve"> beyond end-point assessments and engaging students in employment-level professionalism as part of the curricular process</w:t>
      </w:r>
      <w:r w:rsidRPr="00AE4E49">
        <w:rPr>
          <w:rFonts w:ascii="Times New Roman" w:eastAsia="Calibri" w:hAnsi="Times New Roman" w:cs="Times New Roman"/>
          <w:sz w:val="24"/>
          <w:szCs w:val="24"/>
        </w:rPr>
        <w:t xml:space="preserve"> the project focusses on developing the sk</w:t>
      </w:r>
      <w:r>
        <w:rPr>
          <w:rFonts w:ascii="Times New Roman" w:eastAsia="Calibri" w:hAnsi="Times New Roman" w:cs="Times New Roman"/>
          <w:sz w:val="24"/>
          <w:szCs w:val="24"/>
        </w:rPr>
        <w:t>ills of students into graduates</w:t>
      </w:r>
      <w:r w:rsidRPr="00AE4E49">
        <w:rPr>
          <w:rFonts w:ascii="Times New Roman" w:hAnsi="Times New Roman" w:cs="Times New Roman"/>
          <w:sz w:val="24"/>
          <w:szCs w:val="24"/>
        </w:rPr>
        <w:t xml:space="preserve">. </w:t>
      </w:r>
    </w:p>
    <w:p w:rsidR="00762576" w:rsidRPr="00DD7A32" w:rsidRDefault="00762576" w:rsidP="00762576">
      <w:pPr>
        <w:spacing w:line="360" w:lineRule="auto"/>
        <w:jc w:val="both"/>
        <w:rPr>
          <w:rFonts w:ascii="Times New Roman" w:hAnsi="Times New Roman" w:cs="Times New Roman"/>
          <w:color w:val="040404"/>
          <w:sz w:val="24"/>
          <w:szCs w:val="24"/>
        </w:rPr>
      </w:pPr>
      <w:r w:rsidRPr="00AE4E49">
        <w:rPr>
          <w:rFonts w:ascii="Times New Roman" w:hAnsi="Times New Roman" w:cs="Times New Roman"/>
          <w:color w:val="040404"/>
          <w:sz w:val="24"/>
          <w:szCs w:val="24"/>
        </w:rPr>
        <w:lastRenderedPageBreak/>
        <w:t xml:space="preserve">Via the career EDGE model of employability the project attempts to capture opportunities to develop transferrable skills that go beyond the student’s subject-specialism </w:t>
      </w:r>
      <w:r>
        <w:rPr>
          <w:rFonts w:ascii="Times New Roman" w:hAnsi="Times New Roman" w:cs="Times New Roman"/>
          <w:color w:val="040404"/>
          <w:sz w:val="24"/>
          <w:szCs w:val="24"/>
        </w:rPr>
        <w:t>and offers</w:t>
      </w:r>
      <w:r w:rsidRPr="00AE4E49">
        <w:rPr>
          <w:rFonts w:ascii="Times New Roman" w:hAnsi="Times New Roman" w:cs="Times New Roman"/>
          <w:color w:val="040404"/>
          <w:sz w:val="24"/>
          <w:szCs w:val="24"/>
        </w:rPr>
        <w:t xml:space="preserve"> opportunities </w:t>
      </w:r>
      <w:r>
        <w:rPr>
          <w:rFonts w:ascii="Times New Roman" w:hAnsi="Times New Roman" w:cs="Times New Roman"/>
          <w:color w:val="040404"/>
          <w:sz w:val="24"/>
          <w:szCs w:val="24"/>
        </w:rPr>
        <w:t>to</w:t>
      </w:r>
      <w:r w:rsidRPr="00AE4E49">
        <w:rPr>
          <w:rFonts w:ascii="Times New Roman" w:hAnsi="Times New Roman" w:cs="Times New Roman"/>
          <w:color w:val="040404"/>
          <w:sz w:val="24"/>
          <w:szCs w:val="24"/>
        </w:rPr>
        <w:t xml:space="preserve"> develop levels of self-esteem, self-efficacy and self-confidence. </w:t>
      </w:r>
      <w:r w:rsidRPr="00AE4E49">
        <w:rPr>
          <w:rFonts w:ascii="Times New Roman" w:eastAsia="Times New Roman" w:hAnsi="Times New Roman" w:cs="Times New Roman"/>
          <w:sz w:val="24"/>
          <w:szCs w:val="24"/>
          <w:lang w:eastAsia="en-GB"/>
        </w:rPr>
        <w:t>Procedurally this links student learning with external ‘communities of practice’ (Wenger, 1999) building the confidence of students as active participants working with professionals beyond the university</w:t>
      </w:r>
      <w:r w:rsidRPr="00AE4E49">
        <w:rPr>
          <w:rFonts w:ascii="Times New Roman" w:eastAsia="Calibri" w:hAnsi="Times New Roman" w:cs="Times New Roman"/>
          <w:sz w:val="24"/>
          <w:szCs w:val="24"/>
        </w:rPr>
        <w:t xml:space="preserve">. </w:t>
      </w:r>
    </w:p>
    <w:p w:rsidR="00762576" w:rsidRDefault="00762576" w:rsidP="00762576">
      <w:pPr>
        <w:pStyle w:val="Default"/>
        <w:spacing w:line="360" w:lineRule="auto"/>
        <w:jc w:val="both"/>
        <w:rPr>
          <w:rFonts w:ascii="Times New Roman" w:hAnsi="Times New Roman" w:cs="Times New Roman"/>
          <w:b/>
          <w:bCs/>
          <w:color w:val="040404"/>
        </w:rPr>
      </w:pPr>
      <w:r w:rsidRPr="00AE4E49">
        <w:rPr>
          <w:rFonts w:ascii="Times New Roman" w:hAnsi="Times New Roman" w:cs="Times New Roman"/>
        </w:rPr>
        <w:t xml:space="preserve">Recognising the recommendations of the USEM model of employability (Yorke &amp; Knight, 2002), the project </w:t>
      </w:r>
      <w:r>
        <w:rPr>
          <w:rFonts w:ascii="Times New Roman" w:hAnsi="Times New Roman" w:cs="Times New Roman"/>
        </w:rPr>
        <w:t>acknowledges</w:t>
      </w:r>
      <w:r w:rsidRPr="00AE4E49">
        <w:rPr>
          <w:rFonts w:ascii="Times New Roman" w:hAnsi="Times New Roman" w:cs="Times New Roman"/>
        </w:rPr>
        <w:t xml:space="preserve"> the needs of students, emplo</w:t>
      </w:r>
      <w:r>
        <w:rPr>
          <w:rFonts w:ascii="Times New Roman" w:hAnsi="Times New Roman" w:cs="Times New Roman"/>
        </w:rPr>
        <w:t>yers, and other stakeholders. T</w:t>
      </w:r>
      <w:r w:rsidRPr="00AE4E49">
        <w:rPr>
          <w:rFonts w:ascii="Times New Roman" w:hAnsi="Times New Roman" w:cs="Times New Roman"/>
        </w:rPr>
        <w:t xml:space="preserve">he decision to embed interactions with live clients reacts to the overwhelming evidence for the value of work-based learning experiences (Lowden, Hall, Elliot &amp; Lewin, 2011). Through </w:t>
      </w:r>
      <w:r>
        <w:rPr>
          <w:rFonts w:ascii="Times New Roman" w:hAnsi="Times New Roman" w:cs="Times New Roman"/>
        </w:rPr>
        <w:t xml:space="preserve">networking with agencies on a </w:t>
      </w:r>
      <w:r w:rsidRPr="00AE4E49">
        <w:rPr>
          <w:rFonts w:ascii="Times New Roman" w:hAnsi="Times New Roman" w:cs="Times New Roman"/>
        </w:rPr>
        <w:t>client brief,</w:t>
      </w:r>
      <w:r w:rsidRPr="00AE4E49">
        <w:rPr>
          <w:rFonts w:ascii="Times New Roman" w:hAnsi="Times New Roman" w:cs="Times New Roman"/>
          <w:color w:val="000000" w:themeColor="text1"/>
        </w:rPr>
        <w:t xml:space="preserve"> </w:t>
      </w:r>
      <w:r w:rsidRPr="00AE4E49">
        <w:rPr>
          <w:rFonts w:ascii="Times New Roman" w:hAnsi="Times New Roman" w:cs="Times New Roman"/>
        </w:rPr>
        <w:t xml:space="preserve">experiential learning is embedded into the curriculum enabling ‘authentic learning; where the outcomes of student learning have transferability into real world settings’ (Ashwin, </w:t>
      </w:r>
      <w:r w:rsidRPr="00AE4E49">
        <w:rPr>
          <w:rFonts w:ascii="Times New Roman" w:eastAsia="Times New Roman" w:hAnsi="Times New Roman" w:cs="Times New Roman"/>
          <w:lang w:eastAsia="en-GB"/>
        </w:rPr>
        <w:t xml:space="preserve">et.al, </w:t>
      </w:r>
      <w:r w:rsidRPr="00AE4E49">
        <w:rPr>
          <w:rFonts w:ascii="Times New Roman" w:hAnsi="Times New Roman" w:cs="Times New Roman"/>
        </w:rPr>
        <w:t xml:space="preserve">2015, p.16). </w:t>
      </w:r>
    </w:p>
    <w:p w:rsidR="00762576" w:rsidRPr="00AE4E49" w:rsidRDefault="00762576" w:rsidP="00762576">
      <w:pPr>
        <w:pStyle w:val="Default"/>
        <w:spacing w:line="360" w:lineRule="auto"/>
        <w:jc w:val="both"/>
        <w:rPr>
          <w:rFonts w:ascii="Times New Roman" w:hAnsi="Times New Roman" w:cs="Times New Roman"/>
          <w:color w:val="040404"/>
        </w:rPr>
      </w:pPr>
      <w:r w:rsidRPr="00AE4E49">
        <w:rPr>
          <w:rFonts w:ascii="Times New Roman" w:hAnsi="Times New Roman" w:cs="Times New Roman"/>
          <w:b/>
          <w:bCs/>
          <w:color w:val="040404"/>
        </w:rPr>
        <w:t xml:space="preserve">Approach: </w:t>
      </w:r>
    </w:p>
    <w:p w:rsidR="00762576" w:rsidRDefault="00762576" w:rsidP="00762576">
      <w:pPr>
        <w:spacing w:line="360" w:lineRule="auto"/>
        <w:jc w:val="both"/>
        <w:rPr>
          <w:rFonts w:ascii="Times New Roman" w:hAnsi="Times New Roman" w:cs="Times New Roman"/>
          <w:color w:val="000000" w:themeColor="text1"/>
          <w:sz w:val="24"/>
          <w:szCs w:val="24"/>
        </w:rPr>
      </w:pPr>
      <w:r w:rsidRPr="00AE4E49">
        <w:rPr>
          <w:rFonts w:ascii="Times New Roman" w:hAnsi="Times New Roman" w:cs="Times New Roman"/>
          <w:color w:val="000000" w:themeColor="text1"/>
          <w:sz w:val="24"/>
          <w:szCs w:val="24"/>
        </w:rPr>
        <w:t xml:space="preserve">The project is embedded into the TV Drama and Digital Fictional Film modules, which are taught annually from September to January. The SARC team lead each year on setting the brief and its specific crime(s). </w:t>
      </w:r>
    </w:p>
    <w:p w:rsidR="00762576" w:rsidRDefault="00762576" w:rsidP="00762576">
      <w:pPr>
        <w:spacing w:line="360" w:lineRule="auto"/>
        <w:jc w:val="both"/>
        <w:rPr>
          <w:rFonts w:ascii="Times New Roman" w:hAnsi="Times New Roman" w:cs="Times New Roman"/>
          <w:color w:val="000000" w:themeColor="text1"/>
          <w:sz w:val="24"/>
          <w:szCs w:val="24"/>
        </w:rPr>
      </w:pPr>
      <w:r w:rsidRPr="00AE4E49">
        <w:rPr>
          <w:rFonts w:ascii="Times New Roman" w:hAnsi="Times New Roman" w:cs="Times New Roman"/>
          <w:color w:val="000000" w:themeColor="text1"/>
          <w:sz w:val="24"/>
          <w:szCs w:val="24"/>
        </w:rPr>
        <w:t xml:space="preserve">An initial meeting between academics and the SARC outline the boundaries and future intentions for the use of the films, alongside specific support students may need (technically and in relation to the identified issue). Integrating wider partners into the team to act as advisors and to provide specific details on the issues has been vital. </w:t>
      </w:r>
      <w:r w:rsidRPr="00AE4E49">
        <w:rPr>
          <w:rFonts w:ascii="Times New Roman" w:hAnsi="Times New Roman" w:cs="Times New Roman"/>
          <w:sz w:val="24"/>
          <w:szCs w:val="24"/>
        </w:rPr>
        <w:t xml:space="preserve">Key to this is providing expert advice for students in order to help create believability within the films. </w:t>
      </w:r>
      <w:r w:rsidRPr="00AE4E49">
        <w:rPr>
          <w:rFonts w:ascii="Times New Roman" w:hAnsi="Times New Roman" w:cs="Times New Roman"/>
          <w:color w:val="000000" w:themeColor="text1"/>
          <w:sz w:val="24"/>
          <w:szCs w:val="24"/>
        </w:rPr>
        <w:t>A typical example was</w:t>
      </w:r>
      <w:r>
        <w:rPr>
          <w:rFonts w:ascii="Times New Roman" w:hAnsi="Times New Roman" w:cs="Times New Roman"/>
          <w:color w:val="000000" w:themeColor="text1"/>
          <w:sz w:val="24"/>
          <w:szCs w:val="24"/>
        </w:rPr>
        <w:t>,</w:t>
      </w:r>
      <w:r w:rsidRPr="00AE4E49">
        <w:rPr>
          <w:rFonts w:ascii="Times New Roman" w:hAnsi="Times New Roman" w:cs="Times New Roman"/>
          <w:color w:val="000000" w:themeColor="text1"/>
          <w:sz w:val="24"/>
          <w:szCs w:val="24"/>
        </w:rPr>
        <w:t xml:space="preserve"> when </w:t>
      </w:r>
      <w:r w:rsidRPr="00AE4E49">
        <w:rPr>
          <w:rFonts w:ascii="Times New Roman" w:eastAsia="Calibri" w:hAnsi="Times New Roman" w:cs="Times New Roman"/>
          <w:color w:val="000000" w:themeColor="text1"/>
          <w:sz w:val="24"/>
          <w:szCs w:val="24"/>
        </w:rPr>
        <w:t xml:space="preserve">addressing the </w:t>
      </w:r>
      <w:r w:rsidRPr="00AE4E49">
        <w:rPr>
          <w:rFonts w:ascii="Times New Roman" w:hAnsi="Times New Roman" w:cs="Times New Roman"/>
          <w:color w:val="000000" w:themeColor="text1"/>
          <w:sz w:val="24"/>
          <w:szCs w:val="24"/>
        </w:rPr>
        <w:t xml:space="preserve">issue of male rape, </w:t>
      </w:r>
      <w:r w:rsidRPr="00AE4E49">
        <w:rPr>
          <w:rFonts w:ascii="Times New Roman" w:hAnsi="Times New Roman" w:cs="Times New Roman"/>
          <w:i/>
          <w:color w:val="000000" w:themeColor="text1"/>
          <w:sz w:val="24"/>
          <w:szCs w:val="24"/>
        </w:rPr>
        <w:t>Sunderland Counselling Service</w:t>
      </w:r>
      <w:r w:rsidRPr="00AE4E49">
        <w:rPr>
          <w:rFonts w:ascii="Times New Roman" w:hAnsi="Times New Roman" w:cs="Times New Roman"/>
          <w:color w:val="000000" w:themeColor="text1"/>
          <w:sz w:val="24"/>
          <w:szCs w:val="24"/>
        </w:rPr>
        <w:t xml:space="preserve"> provided anonymous scenarios of real crimes, so that these could be used authentically in the films. </w:t>
      </w:r>
    </w:p>
    <w:p w:rsidR="00762576" w:rsidRDefault="00762576" w:rsidP="00762576">
      <w:pPr>
        <w:spacing w:before="240" w:after="240" w:line="360" w:lineRule="auto"/>
        <w:jc w:val="both"/>
        <w:rPr>
          <w:rFonts w:ascii="Times New Roman" w:eastAsia="Times New Roman" w:hAnsi="Times New Roman" w:cs="Times New Roman"/>
          <w:kern w:val="24"/>
          <w:sz w:val="24"/>
          <w:szCs w:val="24"/>
        </w:rPr>
      </w:pPr>
      <w:r w:rsidRPr="00AE4E49">
        <w:rPr>
          <w:rFonts w:ascii="Times New Roman" w:hAnsi="Times New Roman" w:cs="Times New Roman"/>
          <w:sz w:val="24"/>
          <w:szCs w:val="24"/>
        </w:rPr>
        <w:t xml:space="preserve">As an ethical disclosure the films are fictional and we operate an ‘all persona fictitious’ disclaimer. The persons portrayed are not based on real-life people, </w:t>
      </w:r>
      <w:r>
        <w:rPr>
          <w:rFonts w:ascii="Times New Roman" w:hAnsi="Times New Roman" w:cs="Times New Roman"/>
          <w:sz w:val="24"/>
          <w:szCs w:val="24"/>
        </w:rPr>
        <w:t>but</w:t>
      </w:r>
      <w:r w:rsidRPr="00AE4E49">
        <w:rPr>
          <w:rFonts w:ascii="Times New Roman" w:hAnsi="Times New Roman" w:cs="Times New Roman"/>
          <w:sz w:val="24"/>
          <w:szCs w:val="24"/>
        </w:rPr>
        <w:t xml:space="preserve"> are informed by anonymised case studies and student-led research. The result is a </w:t>
      </w:r>
      <w:r w:rsidRPr="00DD7A32">
        <w:rPr>
          <w:rFonts w:ascii="Times New Roman" w:eastAsia="Times New Roman" w:hAnsi="Times New Roman" w:cs="Times New Roman"/>
          <w:kern w:val="24"/>
          <w:sz w:val="24"/>
          <w:szCs w:val="24"/>
        </w:rPr>
        <w:t>non-intrusive re</w:t>
      </w:r>
      <w:r w:rsidRPr="00AE4E49">
        <w:rPr>
          <w:rFonts w:ascii="Times New Roman" w:eastAsia="Times New Roman" w:hAnsi="Times New Roman" w:cs="Times New Roman"/>
          <w:kern w:val="24"/>
          <w:sz w:val="24"/>
          <w:szCs w:val="24"/>
        </w:rPr>
        <w:t>search method</w:t>
      </w:r>
      <w:r w:rsidRPr="00DD7A32">
        <w:rPr>
          <w:rFonts w:ascii="Times New Roman" w:eastAsia="Times New Roman" w:hAnsi="Times New Roman" w:cs="Times New Roman"/>
          <w:kern w:val="24"/>
          <w:sz w:val="24"/>
          <w:szCs w:val="24"/>
        </w:rPr>
        <w:t>, which is the most</w:t>
      </w:r>
      <w:r w:rsidRPr="00AE4E49">
        <w:rPr>
          <w:rFonts w:ascii="Times New Roman" w:eastAsia="Times New Roman" w:hAnsi="Times New Roman" w:cs="Times New Roman"/>
          <w:kern w:val="24"/>
          <w:sz w:val="24"/>
          <w:szCs w:val="24"/>
        </w:rPr>
        <w:t xml:space="preserve"> appropriate format when capturing</w:t>
      </w:r>
      <w:r w:rsidRPr="00DD7A32">
        <w:rPr>
          <w:rFonts w:ascii="Times New Roman" w:eastAsia="Times New Roman" w:hAnsi="Times New Roman" w:cs="Times New Roman"/>
          <w:kern w:val="24"/>
          <w:sz w:val="24"/>
          <w:szCs w:val="24"/>
        </w:rPr>
        <w:t xml:space="preserve"> vulnerable people that the students have no consistent interaction with.</w:t>
      </w:r>
      <w:r w:rsidRPr="00AE4E49">
        <w:rPr>
          <w:rFonts w:ascii="Times New Roman" w:hAnsi="Times New Roman" w:cs="Times New Roman"/>
          <w:sz w:val="24"/>
          <w:szCs w:val="24"/>
        </w:rPr>
        <w:t xml:space="preserve"> We ensure that we work alongside our health and wellbeing department to offer students support from a team of professionals</w:t>
      </w:r>
      <w:r>
        <w:rPr>
          <w:rFonts w:ascii="Times New Roman" w:hAnsi="Times New Roman" w:cs="Times New Roman"/>
          <w:sz w:val="24"/>
          <w:szCs w:val="24"/>
        </w:rPr>
        <w:t>,</w:t>
      </w:r>
      <w:r w:rsidRPr="00AE4E49">
        <w:rPr>
          <w:rFonts w:ascii="Times New Roman" w:hAnsi="Times New Roman" w:cs="Times New Roman"/>
          <w:sz w:val="24"/>
          <w:szCs w:val="24"/>
        </w:rPr>
        <w:t xml:space="preserve"> should it be required. Our partners are also experts in the field and have experience in training and counselling.</w:t>
      </w:r>
      <w:r>
        <w:rPr>
          <w:rFonts w:ascii="Times New Roman" w:eastAsia="Times New Roman" w:hAnsi="Times New Roman" w:cs="Times New Roman"/>
          <w:kern w:val="24"/>
          <w:sz w:val="24"/>
          <w:szCs w:val="24"/>
        </w:rPr>
        <w:t xml:space="preserve"> </w:t>
      </w:r>
    </w:p>
    <w:p w:rsidR="00762576" w:rsidRPr="00AE4E49" w:rsidRDefault="00762576" w:rsidP="00762576">
      <w:pPr>
        <w:spacing w:before="240" w:after="240" w:line="360" w:lineRule="auto"/>
        <w:jc w:val="both"/>
        <w:rPr>
          <w:rFonts w:ascii="Times New Roman" w:hAnsi="Times New Roman" w:cs="Times New Roman"/>
          <w:sz w:val="24"/>
          <w:szCs w:val="24"/>
        </w:rPr>
      </w:pPr>
      <w:r w:rsidRPr="00AE4E49">
        <w:rPr>
          <w:rFonts w:ascii="Times New Roman" w:hAnsi="Times New Roman" w:cs="Times New Roman"/>
          <w:sz w:val="24"/>
          <w:szCs w:val="24"/>
        </w:rPr>
        <w:lastRenderedPageBreak/>
        <w:t xml:space="preserve">Up to four visits from partners are scheduled throughout the </w:t>
      </w:r>
      <w:r>
        <w:rPr>
          <w:rFonts w:ascii="Times New Roman" w:hAnsi="Times New Roman" w:cs="Times New Roman"/>
          <w:sz w:val="24"/>
          <w:szCs w:val="24"/>
        </w:rPr>
        <w:t>fifteen</w:t>
      </w:r>
      <w:r w:rsidRPr="00AE4E49">
        <w:rPr>
          <w:rFonts w:ascii="Times New Roman" w:hAnsi="Times New Roman" w:cs="Times New Roman"/>
          <w:sz w:val="24"/>
          <w:szCs w:val="24"/>
        </w:rPr>
        <w:t xml:space="preserve">-week module. These visits allow for discussions about the issue, iterative feedback on drafts of work, and exploration of client expectations. </w:t>
      </w:r>
      <w:r w:rsidRPr="00AE4E49">
        <w:rPr>
          <w:rFonts w:ascii="Times New Roman" w:hAnsi="Times New Roman" w:cs="Times New Roman"/>
          <w:color w:val="000000" w:themeColor="text1"/>
          <w:sz w:val="24"/>
          <w:szCs w:val="24"/>
        </w:rPr>
        <w:t>It is the synergy between all collaborators, which ensures that students are introduced and exposed to complex and challenging affective learning</w:t>
      </w:r>
      <w:r>
        <w:rPr>
          <w:rFonts w:ascii="Times New Roman" w:hAnsi="Times New Roman" w:cs="Times New Roman"/>
          <w:color w:val="000000" w:themeColor="text1"/>
          <w:sz w:val="24"/>
          <w:szCs w:val="24"/>
        </w:rPr>
        <w:t>,</w:t>
      </w:r>
      <w:r w:rsidRPr="00AE4E49">
        <w:rPr>
          <w:rFonts w:ascii="Times New Roman" w:hAnsi="Times New Roman" w:cs="Times New Roman"/>
          <w:color w:val="000000" w:themeColor="text1"/>
          <w:sz w:val="24"/>
          <w:szCs w:val="24"/>
        </w:rPr>
        <w:t xml:space="preserve"> which is beyond the immediate parameters of their academic disciplines. </w:t>
      </w:r>
    </w:p>
    <w:p w:rsidR="00762576" w:rsidRPr="007754FD" w:rsidRDefault="00762576" w:rsidP="00762576">
      <w:pPr>
        <w:spacing w:before="240" w:after="240" w:line="36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After</w:t>
      </w:r>
      <w:r>
        <w:rPr>
          <w:rFonts w:ascii="Times New Roman" w:eastAsia="Calibri" w:hAnsi="Times New Roman" w:cs="Times New Roman"/>
          <w:color w:val="000000" w:themeColor="text1"/>
          <w:sz w:val="24"/>
          <w:szCs w:val="24"/>
        </w:rPr>
        <w:t xml:space="preserve"> </w:t>
      </w:r>
      <w:r w:rsidRPr="00AE4E49">
        <w:rPr>
          <w:rFonts w:ascii="Times New Roman" w:eastAsia="Calibri" w:hAnsi="Times New Roman" w:cs="Times New Roman"/>
          <w:color w:val="000000" w:themeColor="text1"/>
          <w:sz w:val="24"/>
          <w:szCs w:val="24"/>
        </w:rPr>
        <w:t xml:space="preserve">filming, an interim viewing is held for the students to receive formative feedback. The students then work on points for development before a summative assessment of their work takes places. </w:t>
      </w:r>
      <w:r w:rsidRPr="00AE4E49">
        <w:rPr>
          <w:rFonts w:ascii="Times New Roman" w:eastAsia="Times New Roman" w:hAnsi="Times New Roman" w:cs="Times New Roman"/>
          <w:sz w:val="24"/>
          <w:szCs w:val="24"/>
          <w:lang w:eastAsia="en-GB"/>
        </w:rPr>
        <w:t>The films are finally screened befo</w:t>
      </w:r>
      <w:r w:rsidR="007754FD">
        <w:rPr>
          <w:rFonts w:ascii="Times New Roman" w:eastAsia="Times New Roman" w:hAnsi="Times New Roman" w:cs="Times New Roman"/>
          <w:sz w:val="24"/>
          <w:szCs w:val="24"/>
          <w:lang w:eastAsia="en-GB"/>
        </w:rPr>
        <w:t xml:space="preserve">re an audience of invited guests. There have been </w:t>
      </w:r>
      <w:r w:rsidRPr="00AE4E49">
        <w:rPr>
          <w:rFonts w:ascii="Times New Roman" w:eastAsia="Times New Roman" w:hAnsi="Times New Roman" w:cs="Times New Roman"/>
          <w:sz w:val="24"/>
          <w:szCs w:val="24"/>
          <w:lang w:eastAsia="en-GB"/>
        </w:rPr>
        <w:t>speeches from key industry figures including ITV’s News Correspondent Alastair Stewart OBE, Director of Policy Performance and Scrutiny at the Office of the Police and Crime Commissioner for Northumbria Police- Ruth Durham, and Assistant Chief Constable Rachel Bacon; who praised the students’ creative efforts and promote</w:t>
      </w:r>
      <w:r w:rsidR="007754FD">
        <w:rPr>
          <w:rFonts w:ascii="Times New Roman" w:eastAsia="Times New Roman" w:hAnsi="Times New Roman" w:cs="Times New Roman"/>
          <w:sz w:val="24"/>
          <w:szCs w:val="24"/>
          <w:lang w:eastAsia="en-GB"/>
        </w:rPr>
        <w:t>d</w:t>
      </w:r>
      <w:r w:rsidRPr="00AE4E49">
        <w:rPr>
          <w:rFonts w:ascii="Times New Roman" w:eastAsia="Times New Roman" w:hAnsi="Times New Roman" w:cs="Times New Roman"/>
          <w:sz w:val="24"/>
          <w:szCs w:val="24"/>
          <w:lang w:eastAsia="en-GB"/>
        </w:rPr>
        <w:t xml:space="preserve"> the importance of the films. </w:t>
      </w:r>
    </w:p>
    <w:p w:rsidR="00762576" w:rsidRPr="00AE4E49" w:rsidRDefault="00762576" w:rsidP="00762576">
      <w:pPr>
        <w:pStyle w:val="Default"/>
        <w:spacing w:line="360" w:lineRule="auto"/>
        <w:jc w:val="both"/>
        <w:rPr>
          <w:rFonts w:ascii="Times New Roman" w:hAnsi="Times New Roman" w:cs="Times New Roman"/>
          <w:b/>
          <w:bCs/>
          <w:color w:val="040404"/>
        </w:rPr>
      </w:pPr>
      <w:r w:rsidRPr="00AE4E49">
        <w:rPr>
          <w:rFonts w:ascii="Times New Roman" w:hAnsi="Times New Roman" w:cs="Times New Roman"/>
          <w:b/>
          <w:bCs/>
          <w:color w:val="040404"/>
        </w:rPr>
        <w:t>Outcome</w:t>
      </w:r>
      <w:r w:rsidRPr="00DD7A32">
        <w:rPr>
          <w:rFonts w:ascii="Times New Roman" w:hAnsi="Times New Roman" w:cs="Times New Roman"/>
          <w:b/>
          <w:bCs/>
          <w:color w:val="040404"/>
        </w:rPr>
        <w:t>s:</w:t>
      </w:r>
    </w:p>
    <w:p w:rsidR="00762576" w:rsidRPr="007754FD" w:rsidRDefault="00762576" w:rsidP="00762576">
      <w:pPr>
        <w:pStyle w:val="Default"/>
        <w:spacing w:line="360" w:lineRule="auto"/>
        <w:jc w:val="both"/>
        <w:rPr>
          <w:rFonts w:ascii="Times New Roman" w:hAnsi="Times New Roman" w:cs="Times New Roman"/>
          <w:bCs/>
          <w:color w:val="040404"/>
        </w:rPr>
      </w:pPr>
      <w:r w:rsidRPr="00AE4E49">
        <w:rPr>
          <w:rFonts w:ascii="Times New Roman" w:hAnsi="Times New Roman" w:cs="Times New Roman"/>
          <w:bCs/>
          <w:color w:val="040404"/>
        </w:rPr>
        <w:t xml:space="preserve">The material collected to document </w:t>
      </w:r>
      <w:r>
        <w:rPr>
          <w:rFonts w:ascii="Times New Roman" w:hAnsi="Times New Roman" w:cs="Times New Roman"/>
          <w:bCs/>
          <w:color w:val="040404"/>
        </w:rPr>
        <w:t>the</w:t>
      </w:r>
      <w:r w:rsidRPr="00AE4E49">
        <w:rPr>
          <w:rFonts w:ascii="Times New Roman" w:hAnsi="Times New Roman" w:cs="Times New Roman"/>
          <w:bCs/>
          <w:color w:val="040404"/>
        </w:rPr>
        <w:t xml:space="preserve"> impact</w:t>
      </w:r>
      <w:r>
        <w:rPr>
          <w:rFonts w:ascii="Times New Roman" w:hAnsi="Times New Roman" w:cs="Times New Roman"/>
          <w:bCs/>
          <w:color w:val="040404"/>
        </w:rPr>
        <w:t xml:space="preserve"> of the project</w:t>
      </w:r>
      <w:r w:rsidRPr="00AE4E49">
        <w:rPr>
          <w:rFonts w:ascii="Times New Roman" w:hAnsi="Times New Roman" w:cs="Times New Roman"/>
          <w:bCs/>
          <w:color w:val="040404"/>
        </w:rPr>
        <w:t xml:space="preserve">, consists of </w:t>
      </w:r>
      <w:r>
        <w:rPr>
          <w:rFonts w:ascii="Times New Roman" w:hAnsi="Times New Roman" w:cs="Times New Roman"/>
          <w:bCs/>
          <w:color w:val="040404"/>
        </w:rPr>
        <w:t xml:space="preserve">audience </w:t>
      </w:r>
      <w:r w:rsidR="007754FD">
        <w:rPr>
          <w:rFonts w:ascii="Times New Roman" w:hAnsi="Times New Roman" w:cs="Times New Roman"/>
          <w:bCs/>
          <w:color w:val="040404"/>
        </w:rPr>
        <w:t>observations,</w:t>
      </w:r>
      <w:r w:rsidRPr="00AE4E49">
        <w:rPr>
          <w:rFonts w:ascii="Times New Roman" w:hAnsi="Times New Roman" w:cs="Times New Roman"/>
          <w:bCs/>
          <w:color w:val="040404"/>
        </w:rPr>
        <w:t xml:space="preserve"> partnership feedback and student evaluations</w:t>
      </w:r>
      <w:bookmarkStart w:id="1" w:name="_Toc4700726"/>
      <w:bookmarkStart w:id="2" w:name="_Toc4700658"/>
      <w:r w:rsidRPr="00AE4E49">
        <w:rPr>
          <w:rFonts w:ascii="Times New Roman" w:hAnsi="Times New Roman" w:cs="Times New Roman"/>
          <w:bCs/>
          <w:color w:val="040404"/>
        </w:rPr>
        <w:t>. Currently, we have a lot of qualitative data available to us, but moving forward, we are keen to access quantitative data (e.g. stats, figures, leaver</w:t>
      </w:r>
      <w:r>
        <w:rPr>
          <w:rFonts w:ascii="Times New Roman" w:hAnsi="Times New Roman" w:cs="Times New Roman"/>
          <w:bCs/>
          <w:color w:val="040404"/>
        </w:rPr>
        <w:t>’s destinations</w:t>
      </w:r>
      <w:r w:rsidRPr="00AE4E49">
        <w:rPr>
          <w:rFonts w:ascii="Times New Roman" w:hAnsi="Times New Roman" w:cs="Times New Roman"/>
          <w:bCs/>
          <w:color w:val="040404"/>
        </w:rPr>
        <w:t xml:space="preserve">), in order to make comparisons to feedback and outcomes across disciplines and in relation to other modules. </w:t>
      </w:r>
    </w:p>
    <w:p w:rsidR="00762576" w:rsidRPr="00DD7A32" w:rsidRDefault="00762576" w:rsidP="00762576">
      <w:pPr>
        <w:pStyle w:val="Default"/>
        <w:spacing w:line="360" w:lineRule="auto"/>
        <w:jc w:val="both"/>
        <w:rPr>
          <w:rFonts w:ascii="Times New Roman" w:eastAsia="Times New Roman" w:hAnsi="Times New Roman" w:cs="Times New Roman"/>
          <w:lang w:eastAsia="en-GB"/>
        </w:rPr>
      </w:pPr>
      <w:r w:rsidRPr="00DD7A32">
        <w:rPr>
          <w:rFonts w:ascii="Times New Roman" w:eastAsia="Times New Roman" w:hAnsi="Times New Roman" w:cs="Times New Roman"/>
          <w:lang w:eastAsia="en-GB"/>
        </w:rPr>
        <w:t>E</w:t>
      </w:r>
      <w:r w:rsidRPr="00DD7A32">
        <w:rPr>
          <w:rFonts w:ascii="Times New Roman" w:hAnsi="Times New Roman" w:cs="Times New Roman"/>
        </w:rPr>
        <w:t xml:space="preserve">xperiential learning </w:t>
      </w:r>
      <w:r w:rsidRPr="00DD7A32">
        <w:rPr>
          <w:rFonts w:ascii="Times New Roman" w:hAnsi="Times New Roman" w:cs="Times New Roman"/>
          <w:shd w:val="clear" w:color="auto" w:fill="FFFFFF"/>
        </w:rPr>
        <w:t xml:space="preserve">has helped develop </w:t>
      </w:r>
      <w:r w:rsidRPr="00DD7A32">
        <w:rPr>
          <w:rFonts w:ascii="Times New Roman" w:hAnsi="Times New Roman" w:cs="Times New Roman"/>
        </w:rPr>
        <w:t xml:space="preserve">professional and transferable skills, with demonstrable </w:t>
      </w:r>
      <w:r w:rsidRPr="00DD7A32">
        <w:rPr>
          <w:rFonts w:ascii="Times New Roman" w:hAnsi="Times New Roman" w:cs="Times New Roman"/>
          <w:shd w:val="clear" w:color="auto" w:fill="FFFFFF"/>
        </w:rPr>
        <w:t>impact on the employability of graduates</w:t>
      </w:r>
      <w:r w:rsidRPr="00DD7A32">
        <w:rPr>
          <w:rFonts w:ascii="Times New Roman" w:hAnsi="Times New Roman" w:cs="Times New Roman"/>
        </w:rPr>
        <w:t xml:space="preserve">. One </w:t>
      </w:r>
      <w:r w:rsidRPr="00DD7A32">
        <w:rPr>
          <w:rFonts w:ascii="Times New Roman" w:eastAsia="Times New Roman" w:hAnsi="Times New Roman" w:cs="Times New Roman"/>
          <w:lang w:eastAsia="en-GB"/>
        </w:rPr>
        <w:t xml:space="preserve">BA (Hons) Drama </w:t>
      </w:r>
      <w:r>
        <w:rPr>
          <w:rFonts w:ascii="Times New Roman" w:eastAsia="Times New Roman" w:hAnsi="Times New Roman" w:cs="Times New Roman"/>
          <w:lang w:eastAsia="en-GB"/>
        </w:rPr>
        <w:t>graduate, now</w:t>
      </w:r>
      <w:r w:rsidRPr="00DD7A32">
        <w:rPr>
          <w:rFonts w:ascii="Times New Roman" w:eastAsia="Times New Roman" w:hAnsi="Times New Roman" w:cs="Times New Roman"/>
          <w:lang w:eastAsia="en-GB"/>
        </w:rPr>
        <w:t xml:space="preserve"> training with the </w:t>
      </w:r>
      <w:r w:rsidRPr="00DD7A32">
        <w:rPr>
          <w:rFonts w:ascii="Times New Roman" w:eastAsia="Times New Roman" w:hAnsi="Times New Roman" w:cs="Times New Roman"/>
          <w:i/>
          <w:lang w:eastAsia="en-GB"/>
        </w:rPr>
        <w:t>Bridge Theatre Training Company</w:t>
      </w:r>
      <w:r w:rsidRPr="00DD7A32">
        <w:rPr>
          <w:rFonts w:ascii="Times New Roman" w:eastAsia="Times New Roman" w:hAnsi="Times New Roman" w:cs="Times New Roman"/>
          <w:lang w:eastAsia="en-GB"/>
        </w:rPr>
        <w:t>, stated:</w:t>
      </w:r>
    </w:p>
    <w:p w:rsidR="00762576" w:rsidRPr="00AE4E49" w:rsidRDefault="00762576" w:rsidP="00762576">
      <w:pPr>
        <w:spacing w:line="360" w:lineRule="auto"/>
        <w:contextualSpacing/>
        <w:jc w:val="both"/>
        <w:rPr>
          <w:rFonts w:ascii="Times New Roman" w:eastAsia="Times New Roman" w:hAnsi="Times New Roman" w:cs="Times New Roman"/>
          <w:sz w:val="24"/>
          <w:szCs w:val="24"/>
          <w:lang w:eastAsia="en-GB"/>
        </w:rPr>
      </w:pPr>
    </w:p>
    <w:p w:rsidR="00762576" w:rsidRPr="00AE4E49" w:rsidRDefault="00762576" w:rsidP="00762576">
      <w:pPr>
        <w:spacing w:line="240" w:lineRule="auto"/>
        <w:ind w:left="720" w:right="1026"/>
        <w:contextualSpacing/>
        <w:jc w:val="both"/>
        <w:rPr>
          <w:rFonts w:ascii="Times New Roman" w:eastAsia="Times New Roman" w:hAnsi="Times New Roman" w:cs="Times New Roman"/>
          <w:color w:val="000000" w:themeColor="text1"/>
          <w:sz w:val="24"/>
          <w:szCs w:val="24"/>
          <w:lang w:eastAsia="en-GB"/>
        </w:rPr>
      </w:pPr>
      <w:r w:rsidRPr="00AE4E49">
        <w:rPr>
          <w:rFonts w:ascii="Times New Roman" w:eastAsia="Times New Roman" w:hAnsi="Times New Roman" w:cs="Times New Roman"/>
          <w:color w:val="000000" w:themeColor="text1"/>
          <w:sz w:val="24"/>
          <w:szCs w:val="24"/>
          <w:lang w:eastAsia="en-GB"/>
        </w:rPr>
        <w:t xml:space="preserve">‘The film has helped me progress into a professional industry and it is on my showreel for agents and casting directors to view. Without this opportunity my experience as an actor wouldn’t be as broad’ (personal communication, May 3, 2019). </w:t>
      </w:r>
    </w:p>
    <w:p w:rsidR="00762576" w:rsidRPr="00AE4E49" w:rsidRDefault="00762576" w:rsidP="00762576">
      <w:pPr>
        <w:spacing w:line="360" w:lineRule="auto"/>
        <w:ind w:left="720" w:right="1026"/>
        <w:contextualSpacing/>
        <w:jc w:val="both"/>
        <w:rPr>
          <w:rFonts w:ascii="Times New Roman" w:eastAsia="Times New Roman" w:hAnsi="Times New Roman" w:cs="Times New Roman"/>
          <w:color w:val="000000" w:themeColor="text1"/>
          <w:sz w:val="24"/>
          <w:szCs w:val="24"/>
          <w:lang w:eastAsia="en-GB"/>
        </w:rPr>
      </w:pPr>
    </w:p>
    <w:p w:rsidR="00762576" w:rsidRPr="00AE4E49" w:rsidRDefault="00762576" w:rsidP="00762576">
      <w:pPr>
        <w:spacing w:line="360" w:lineRule="auto"/>
        <w:contextualSpacing/>
        <w:jc w:val="both"/>
        <w:rPr>
          <w:rFonts w:ascii="Times New Roman" w:eastAsia="Times New Roman" w:hAnsi="Times New Roman" w:cs="Times New Roman"/>
          <w:color w:val="000000" w:themeColor="text1"/>
          <w:sz w:val="24"/>
          <w:szCs w:val="24"/>
          <w:lang w:eastAsia="en-GB"/>
        </w:rPr>
      </w:pPr>
      <w:r w:rsidRPr="00AE4E49">
        <w:rPr>
          <w:rFonts w:ascii="Times New Roman" w:eastAsia="Times New Roman" w:hAnsi="Times New Roman" w:cs="Times New Roman"/>
          <w:color w:val="000000" w:themeColor="text1"/>
          <w:sz w:val="24"/>
          <w:szCs w:val="24"/>
          <w:lang w:eastAsia="en-GB"/>
        </w:rPr>
        <w:t xml:space="preserve">BA (Hons) Film production graduate and producer of </w:t>
      </w:r>
      <w:r w:rsidRPr="00AE4E49">
        <w:rPr>
          <w:rFonts w:ascii="Times New Roman" w:eastAsia="Times New Roman" w:hAnsi="Times New Roman" w:cs="Times New Roman"/>
          <w:i/>
          <w:color w:val="000000" w:themeColor="text1"/>
          <w:sz w:val="24"/>
          <w:szCs w:val="24"/>
          <w:lang w:eastAsia="en-GB"/>
        </w:rPr>
        <w:t xml:space="preserve">Damaged Goods </w:t>
      </w:r>
      <w:r w:rsidRPr="00AE4E49">
        <w:rPr>
          <w:rFonts w:ascii="Times New Roman" w:eastAsia="Times New Roman" w:hAnsi="Times New Roman" w:cs="Times New Roman"/>
          <w:color w:val="000000" w:themeColor="text1"/>
          <w:sz w:val="24"/>
          <w:szCs w:val="24"/>
          <w:lang w:eastAsia="en-GB"/>
        </w:rPr>
        <w:t xml:space="preserve">(2016), about sexual exploitation (now a videographer and editor in London), explained: </w:t>
      </w:r>
    </w:p>
    <w:p w:rsidR="00762576" w:rsidRPr="00AE4E49" w:rsidRDefault="00762576" w:rsidP="00762576">
      <w:pPr>
        <w:spacing w:line="360" w:lineRule="auto"/>
        <w:ind w:left="720"/>
        <w:contextualSpacing/>
        <w:jc w:val="both"/>
        <w:rPr>
          <w:rFonts w:ascii="Times New Roman" w:eastAsia="Times New Roman" w:hAnsi="Times New Roman" w:cs="Times New Roman"/>
          <w:color w:val="000000" w:themeColor="text1"/>
          <w:sz w:val="24"/>
          <w:szCs w:val="24"/>
          <w:lang w:eastAsia="en-GB"/>
        </w:rPr>
      </w:pPr>
    </w:p>
    <w:p w:rsidR="00762576" w:rsidRPr="00AE4E49" w:rsidRDefault="00762576" w:rsidP="00762576">
      <w:pPr>
        <w:spacing w:line="240" w:lineRule="auto"/>
        <w:ind w:left="720" w:right="884"/>
        <w:contextualSpacing/>
        <w:jc w:val="both"/>
        <w:rPr>
          <w:rFonts w:ascii="Times New Roman" w:eastAsia="Times New Roman" w:hAnsi="Times New Roman" w:cs="Times New Roman"/>
          <w:color w:val="000000" w:themeColor="text1"/>
          <w:sz w:val="24"/>
          <w:szCs w:val="24"/>
          <w:lang w:eastAsia="en-GB"/>
        </w:rPr>
      </w:pPr>
      <w:r w:rsidRPr="00AE4E49">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P</w:t>
      </w:r>
      <w:r w:rsidRPr="00AE4E49">
        <w:rPr>
          <w:rFonts w:ascii="Times New Roman" w:eastAsia="Times New Roman" w:hAnsi="Times New Roman" w:cs="Times New Roman"/>
          <w:color w:val="000000" w:themeColor="text1"/>
          <w:sz w:val="24"/>
          <w:szCs w:val="24"/>
          <w:lang w:eastAsia="en-GB"/>
        </w:rPr>
        <w:t>roducing a film for Northumbria Police was perhaps the first time I got a taste for what it’s like to work on a client’s brief. It gave us a more ‘real-world’ experience whilst being in the ‘safety-net’ of the university environment. It helped lay the foundation to how I now approach my freelance work, with the added bonus of knowing the work serves a good cause’ (personal communication, May 3, 2019).</w:t>
      </w:r>
    </w:p>
    <w:p w:rsidR="00762576" w:rsidRPr="00AE4E49" w:rsidRDefault="00762576" w:rsidP="00762576">
      <w:pPr>
        <w:spacing w:line="360" w:lineRule="auto"/>
        <w:jc w:val="both"/>
        <w:rPr>
          <w:rFonts w:ascii="Times New Roman" w:eastAsia="Times New Roman" w:hAnsi="Times New Roman" w:cs="Times New Roman"/>
          <w:color w:val="000000" w:themeColor="text1"/>
          <w:sz w:val="24"/>
          <w:szCs w:val="24"/>
          <w:lang w:eastAsia="en-GB"/>
        </w:rPr>
      </w:pPr>
    </w:p>
    <w:p w:rsidR="00762576" w:rsidRPr="00DD7A32" w:rsidRDefault="00762576" w:rsidP="00762576">
      <w:pPr>
        <w:spacing w:line="360" w:lineRule="auto"/>
        <w:contextualSpacing/>
        <w:jc w:val="both"/>
        <w:rPr>
          <w:rFonts w:ascii="Times New Roman" w:hAnsi="Times New Roman" w:cs="Times New Roman"/>
          <w:b/>
          <w:color w:val="FF0000"/>
          <w:sz w:val="24"/>
          <w:szCs w:val="24"/>
        </w:rPr>
      </w:pPr>
      <w:r w:rsidRPr="00AE4E49">
        <w:rPr>
          <w:rFonts w:ascii="Times New Roman" w:hAnsi="Times New Roman" w:cs="Times New Roman"/>
          <w:color w:val="000000" w:themeColor="text1"/>
          <w:sz w:val="24"/>
          <w:szCs w:val="24"/>
        </w:rPr>
        <w:t xml:space="preserve">The project has had a wider impact on the delivery of modules and programmes locally. </w:t>
      </w:r>
      <w:r w:rsidRPr="00AE4E49">
        <w:rPr>
          <w:rFonts w:ascii="Times New Roman" w:hAnsi="Times New Roman" w:cs="Times New Roman"/>
          <w:sz w:val="24"/>
          <w:szCs w:val="24"/>
        </w:rPr>
        <w:t xml:space="preserve">Professor Arabella Plouviez, Dean of the Faculty, commended the project as an exemplar of good practice ‘which has led to other subjects </w:t>
      </w:r>
      <w:r w:rsidRPr="00DD7A32">
        <w:rPr>
          <w:rFonts w:ascii="Times New Roman" w:hAnsi="Times New Roman" w:cs="Times New Roman"/>
          <w:sz w:val="24"/>
          <w:szCs w:val="24"/>
        </w:rPr>
        <w:t>developing cross-disciplinary and externally focussed opportunities</w:t>
      </w:r>
      <w:r>
        <w:rPr>
          <w:rFonts w:ascii="Times New Roman" w:hAnsi="Times New Roman" w:cs="Times New Roman"/>
          <w:sz w:val="24"/>
          <w:szCs w:val="24"/>
        </w:rPr>
        <w:t>’</w:t>
      </w:r>
      <w:r w:rsidRPr="00DD7A32">
        <w:rPr>
          <w:rFonts w:ascii="Times New Roman" w:hAnsi="Times New Roman" w:cs="Times New Roman"/>
          <w:sz w:val="24"/>
          <w:szCs w:val="24"/>
        </w:rPr>
        <w:t xml:space="preserve"> (personal communication, May, 2019).</w:t>
      </w:r>
    </w:p>
    <w:p w:rsidR="00762576" w:rsidRPr="00BC1B36" w:rsidRDefault="00762576" w:rsidP="00762576">
      <w:pPr>
        <w:spacing w:after="200" w:line="360" w:lineRule="auto"/>
        <w:contextualSpacing/>
        <w:jc w:val="both"/>
        <w:rPr>
          <w:rFonts w:ascii="Times New Roman" w:hAnsi="Times New Roman" w:cs="Times New Roman"/>
          <w:color w:val="000000"/>
          <w:sz w:val="24"/>
          <w:szCs w:val="24"/>
        </w:rPr>
      </w:pPr>
      <w:r w:rsidRPr="00DD7A32">
        <w:rPr>
          <w:rFonts w:ascii="Times New Roman" w:hAnsi="Times New Roman" w:cs="Times New Roman"/>
          <w:color w:val="000000" w:themeColor="text1"/>
          <w:sz w:val="24"/>
          <w:szCs w:val="24"/>
        </w:rPr>
        <w:t xml:space="preserve">One example of this </w:t>
      </w:r>
      <w:r>
        <w:rPr>
          <w:rFonts w:ascii="Times New Roman" w:hAnsi="Times New Roman" w:cs="Times New Roman"/>
          <w:color w:val="000000" w:themeColor="text1"/>
          <w:sz w:val="24"/>
          <w:szCs w:val="24"/>
        </w:rPr>
        <w:t>was</w:t>
      </w:r>
      <w:r w:rsidRPr="00DD7A32">
        <w:rPr>
          <w:rFonts w:ascii="Times New Roman" w:hAnsi="Times New Roman" w:cs="Times New Roman"/>
          <w:color w:val="000000" w:themeColor="text1"/>
          <w:sz w:val="24"/>
          <w:szCs w:val="24"/>
        </w:rPr>
        <w:t xml:space="preserve"> embedding</w:t>
      </w:r>
      <w:r>
        <w:rPr>
          <w:rFonts w:ascii="Times New Roman" w:hAnsi="Times New Roman" w:cs="Times New Roman"/>
          <w:color w:val="000000" w:themeColor="text1"/>
          <w:sz w:val="24"/>
          <w:szCs w:val="24"/>
        </w:rPr>
        <w:t xml:space="preserve"> </w:t>
      </w:r>
      <w:r w:rsidRPr="00DD7A32">
        <w:rPr>
          <w:rFonts w:ascii="Times New Roman" w:hAnsi="Times New Roman" w:cs="Times New Roman"/>
          <w:color w:val="000000" w:themeColor="text1"/>
          <w:sz w:val="24"/>
          <w:szCs w:val="24"/>
        </w:rPr>
        <w:t>SARC and its partners in</w:t>
      </w:r>
      <w:r w:rsidRPr="00BC1B36">
        <w:rPr>
          <w:rFonts w:ascii="Times New Roman" w:hAnsi="Times New Roman" w:cs="Times New Roman"/>
          <w:color w:val="000000" w:themeColor="text1"/>
          <w:sz w:val="24"/>
          <w:szCs w:val="24"/>
        </w:rPr>
        <w:t>to Performing A</w:t>
      </w:r>
      <w:r w:rsidRPr="00DD7A32">
        <w:rPr>
          <w:rFonts w:ascii="Times New Roman" w:hAnsi="Times New Roman" w:cs="Times New Roman"/>
          <w:color w:val="000000" w:themeColor="text1"/>
          <w:sz w:val="24"/>
          <w:szCs w:val="24"/>
        </w:rPr>
        <w:t>rt’s modules that focus on theatre for social change, and devised performance. Modular study of devised performance incorporate</w:t>
      </w:r>
      <w:r>
        <w:rPr>
          <w:rFonts w:ascii="Times New Roman" w:hAnsi="Times New Roman" w:cs="Times New Roman"/>
          <w:color w:val="000000" w:themeColor="text1"/>
          <w:sz w:val="24"/>
          <w:szCs w:val="24"/>
        </w:rPr>
        <w:t>d</w:t>
      </w:r>
      <w:r w:rsidRPr="00DD7A32">
        <w:rPr>
          <w:rFonts w:ascii="Times New Roman" w:hAnsi="Times New Roman" w:cs="Times New Roman"/>
          <w:color w:val="000000" w:themeColor="text1"/>
          <w:sz w:val="24"/>
          <w:szCs w:val="24"/>
        </w:rPr>
        <w:t xml:space="preserve"> interviews with a range of SARC’s partners in order to help students create a theatrical presentation on issues including: domestic violence, suicide, missing people and dementia. </w:t>
      </w:r>
      <w:r w:rsidRPr="00BC1B36">
        <w:rPr>
          <w:rFonts w:ascii="Times New Roman" w:hAnsi="Times New Roman" w:cs="Times New Roman"/>
          <w:color w:val="000000" w:themeColor="text1"/>
          <w:sz w:val="24"/>
          <w:szCs w:val="24"/>
        </w:rPr>
        <w:t>The performance on domestic violence was</w:t>
      </w:r>
      <w:r w:rsidRPr="00DD7A32">
        <w:rPr>
          <w:rFonts w:ascii="Times New Roman" w:hAnsi="Times New Roman" w:cs="Times New Roman"/>
          <w:color w:val="000000" w:themeColor="text1"/>
          <w:sz w:val="24"/>
          <w:szCs w:val="24"/>
        </w:rPr>
        <w:t xml:space="preserve"> linked to SARC’s partnership with Gentoo and Barnardos.</w:t>
      </w:r>
      <w:r w:rsidRPr="00DD7A32">
        <w:rPr>
          <w:rStyle w:val="FootnoteReference"/>
          <w:rFonts w:ascii="Times New Roman" w:hAnsi="Times New Roman" w:cs="Times New Roman"/>
          <w:color w:val="000000" w:themeColor="text1"/>
          <w:sz w:val="24"/>
          <w:szCs w:val="24"/>
        </w:rPr>
        <w:footnoteReference w:id="2"/>
      </w:r>
      <w:r w:rsidRPr="00DD7A32">
        <w:rPr>
          <w:rFonts w:ascii="Times New Roman" w:hAnsi="Times New Roman" w:cs="Times New Roman"/>
          <w:color w:val="000000" w:themeColor="text1"/>
          <w:sz w:val="24"/>
          <w:szCs w:val="24"/>
        </w:rPr>
        <w:t xml:space="preserve"> </w:t>
      </w:r>
      <w:r w:rsidRPr="00DD7A32">
        <w:rPr>
          <w:rFonts w:ascii="Times New Roman" w:hAnsi="Times New Roman" w:cs="Times New Roman"/>
          <w:color w:val="000000"/>
          <w:sz w:val="24"/>
          <w:szCs w:val="24"/>
        </w:rPr>
        <w:t xml:space="preserve">Following this </w:t>
      </w:r>
      <w:r w:rsidRPr="00BC1B36">
        <w:rPr>
          <w:rFonts w:ascii="Times New Roman" w:hAnsi="Times New Roman" w:cs="Times New Roman"/>
          <w:color w:val="000000"/>
          <w:sz w:val="24"/>
          <w:szCs w:val="24"/>
        </w:rPr>
        <w:t xml:space="preserve">performance, </w:t>
      </w:r>
      <w:r w:rsidRPr="00DD7A32">
        <w:rPr>
          <w:rFonts w:ascii="Times New Roman" w:hAnsi="Times New Roman" w:cs="Times New Roman"/>
          <w:color w:val="000000"/>
          <w:sz w:val="24"/>
          <w:szCs w:val="24"/>
        </w:rPr>
        <w:t xml:space="preserve">Women’s Aid approached the university with an opportunity for students to become ambassadors for women who experience domestic violence, </w:t>
      </w:r>
      <w:r>
        <w:rPr>
          <w:rFonts w:ascii="Times New Roman" w:hAnsi="Times New Roman" w:cs="Times New Roman"/>
          <w:color w:val="000000"/>
          <w:sz w:val="24"/>
          <w:szCs w:val="24"/>
        </w:rPr>
        <w:t>and one</w:t>
      </w:r>
      <w:r w:rsidRPr="00DD7A32">
        <w:rPr>
          <w:rFonts w:ascii="Times New Roman" w:hAnsi="Times New Roman" w:cs="Times New Roman"/>
          <w:color w:val="000000"/>
          <w:sz w:val="24"/>
          <w:szCs w:val="24"/>
        </w:rPr>
        <w:t xml:space="preserve"> BA (Hons) Drama graduate is now a Women’s Aid ambassador</w:t>
      </w:r>
      <w:r>
        <w:rPr>
          <w:rFonts w:ascii="Times New Roman" w:hAnsi="Times New Roman" w:cs="Times New Roman"/>
          <w:color w:val="000000"/>
          <w:sz w:val="24"/>
          <w:szCs w:val="24"/>
        </w:rPr>
        <w:t xml:space="preserve">, delivering </w:t>
      </w:r>
      <w:r w:rsidRPr="00DD7A32">
        <w:rPr>
          <w:rFonts w:ascii="Times New Roman" w:hAnsi="Times New Roman" w:cs="Times New Roman"/>
          <w:color w:val="000000"/>
          <w:sz w:val="24"/>
          <w:szCs w:val="24"/>
        </w:rPr>
        <w:t xml:space="preserve">training on domestic violence. </w:t>
      </w:r>
    </w:p>
    <w:p w:rsidR="00762576" w:rsidRPr="00AE4E49" w:rsidRDefault="00762576" w:rsidP="00762576">
      <w:pPr>
        <w:spacing w:after="200" w:line="360" w:lineRule="auto"/>
        <w:contextualSpacing/>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We were </w:t>
      </w:r>
      <w:r w:rsidRPr="00DD7A32">
        <w:rPr>
          <w:rFonts w:ascii="Times New Roman" w:hAnsi="Times New Roman" w:cs="Times New Roman"/>
          <w:sz w:val="24"/>
          <w:szCs w:val="24"/>
        </w:rPr>
        <w:t>approached by a team of academics from Sociology who were working on a project titled ‘</w:t>
      </w:r>
      <w:r w:rsidRPr="00DD7A32">
        <w:rPr>
          <w:rFonts w:ascii="Times New Roman" w:hAnsi="Times New Roman" w:cs="Times New Roman"/>
          <w:i/>
          <w:sz w:val="24"/>
          <w:szCs w:val="24"/>
        </w:rPr>
        <w:t>Be the Difference’</w:t>
      </w:r>
      <w:r w:rsidRPr="00DD7A32">
        <w:rPr>
          <w:rFonts w:ascii="Times New Roman" w:hAnsi="Times New Roman" w:cs="Times New Roman"/>
          <w:sz w:val="24"/>
          <w:szCs w:val="24"/>
        </w:rPr>
        <w:t xml:space="preserve">, which aimed to provide 90 minute taster sessions to over 300 students in their first year at the university, relating to safety on campus. </w:t>
      </w:r>
      <w:r>
        <w:rPr>
          <w:rFonts w:ascii="Times New Roman" w:hAnsi="Times New Roman" w:cs="Times New Roman"/>
          <w:sz w:val="24"/>
          <w:szCs w:val="24"/>
        </w:rPr>
        <w:t>We created</w:t>
      </w:r>
      <w:r w:rsidRPr="00DD7A32">
        <w:rPr>
          <w:rFonts w:ascii="Times New Roman" w:hAnsi="Times New Roman" w:cs="Times New Roman"/>
          <w:sz w:val="24"/>
          <w:szCs w:val="24"/>
        </w:rPr>
        <w:t xml:space="preserve"> three distinct films to run alongside </w:t>
      </w:r>
      <w:r>
        <w:rPr>
          <w:rFonts w:ascii="Times New Roman" w:hAnsi="Times New Roman" w:cs="Times New Roman"/>
          <w:sz w:val="24"/>
          <w:szCs w:val="24"/>
        </w:rPr>
        <w:t>the</w:t>
      </w:r>
      <w:r w:rsidRPr="00DD7A32">
        <w:rPr>
          <w:rFonts w:ascii="Times New Roman" w:hAnsi="Times New Roman" w:cs="Times New Roman"/>
          <w:sz w:val="24"/>
          <w:szCs w:val="24"/>
        </w:rPr>
        <w:t xml:space="preserve"> workshops in order to address the issues of discrimination against appearance, religiosity and disability. </w:t>
      </w:r>
      <w:r w:rsidRPr="00DD7A32">
        <w:rPr>
          <w:rFonts w:ascii="Times New Roman" w:hAnsi="Times New Roman" w:cs="Times New Roman"/>
          <w:color w:val="191919"/>
          <w:sz w:val="24"/>
          <w:szCs w:val="24"/>
        </w:rPr>
        <w:t xml:space="preserve">Academics across the two faculties then identified reciprocal opportunities to share best practice, with academics from sociology undertaking peer observations of a range of drama lectures. </w:t>
      </w:r>
    </w:p>
    <w:p w:rsidR="00762576" w:rsidRDefault="00762576" w:rsidP="00762576">
      <w:pPr>
        <w:spacing w:before="240" w:after="180" w:line="360" w:lineRule="auto"/>
        <w:jc w:val="both"/>
        <w:rPr>
          <w:rFonts w:ascii="Times New Roman" w:hAnsi="Times New Roman" w:cs="Times New Roman"/>
          <w:sz w:val="24"/>
          <w:szCs w:val="24"/>
        </w:rPr>
      </w:pPr>
      <w:r w:rsidRPr="00AE4E49">
        <w:rPr>
          <w:rFonts w:ascii="Times New Roman" w:hAnsi="Times New Roman" w:cs="Times New Roman"/>
          <w:color w:val="000000" w:themeColor="text1"/>
          <w:sz w:val="24"/>
          <w:szCs w:val="24"/>
        </w:rPr>
        <w:t>Beyond the context of the university, t</w:t>
      </w:r>
      <w:r w:rsidRPr="00AE4E49">
        <w:rPr>
          <w:rFonts w:ascii="Times New Roman" w:hAnsi="Times New Roman" w:cs="Times New Roman"/>
          <w:sz w:val="24"/>
          <w:szCs w:val="24"/>
        </w:rPr>
        <w:t xml:space="preserve">he films </w:t>
      </w:r>
      <w:r w:rsidRPr="001260AA">
        <w:rPr>
          <w:rFonts w:ascii="Times New Roman" w:hAnsi="Times New Roman" w:cs="Times New Roman"/>
          <w:sz w:val="24"/>
          <w:szCs w:val="24"/>
        </w:rPr>
        <w:t xml:space="preserve">are regarded as ‘excellent for police training purposes’ </w:t>
      </w:r>
      <w:r w:rsidRPr="001260AA">
        <w:rPr>
          <w:rFonts w:ascii="Times New Roman" w:hAnsi="Times New Roman" w:cs="Times New Roman"/>
          <w:color w:val="000000" w:themeColor="text1"/>
          <w:sz w:val="24"/>
          <w:szCs w:val="24"/>
        </w:rPr>
        <w:t>(</w:t>
      </w:r>
      <w:r w:rsidRPr="001260AA">
        <w:rPr>
          <w:rFonts w:ascii="Times New Roman" w:hAnsi="Times New Roman" w:cs="Times New Roman"/>
          <w:sz w:val="24"/>
          <w:szCs w:val="24"/>
          <w:shd w:val="clear" w:color="auto" w:fill="FFFFFF"/>
        </w:rPr>
        <w:t xml:space="preserve">Isle of Jersey SARC Manager, </w:t>
      </w:r>
      <w:r w:rsidRPr="00AE4E49">
        <w:rPr>
          <w:rFonts w:ascii="Times New Roman" w:hAnsi="Times New Roman" w:cs="Times New Roman"/>
          <w:sz w:val="24"/>
          <w:szCs w:val="24"/>
          <w:shd w:val="clear" w:color="auto" w:fill="FFFFFF"/>
        </w:rPr>
        <w:t xml:space="preserve">Personal Communication, March </w:t>
      </w:r>
      <w:r w:rsidRPr="001260AA">
        <w:rPr>
          <w:rFonts w:ascii="Times New Roman" w:hAnsi="Times New Roman" w:cs="Times New Roman"/>
          <w:sz w:val="24"/>
          <w:szCs w:val="24"/>
          <w:shd w:val="clear" w:color="auto" w:fill="FFFFFF"/>
        </w:rPr>
        <w:t>2019)</w:t>
      </w:r>
      <w:r w:rsidRPr="00E44B5D">
        <w:rPr>
          <w:rFonts w:ascii="Times New Roman" w:hAnsi="Times New Roman" w:cs="Times New Roman"/>
          <w:sz w:val="24"/>
          <w:szCs w:val="24"/>
          <w:shd w:val="clear" w:color="auto" w:fill="FFFFFF"/>
        </w:rPr>
        <w:t xml:space="preserve"> </w:t>
      </w:r>
      <w:r w:rsidRPr="00A10C13">
        <w:rPr>
          <w:rFonts w:ascii="Times New Roman" w:hAnsi="Times New Roman" w:cs="Times New Roman"/>
          <w:sz w:val="24"/>
          <w:szCs w:val="24"/>
          <w:shd w:val="clear" w:color="auto" w:fill="FFFFFF"/>
        </w:rPr>
        <w:t xml:space="preserve">and our partners use ‘the footage </w:t>
      </w:r>
      <w:r w:rsidRPr="00A10C13">
        <w:rPr>
          <w:rFonts w:ascii="Times New Roman" w:hAnsi="Times New Roman" w:cs="Times New Roman"/>
          <w:sz w:val="24"/>
          <w:szCs w:val="24"/>
        </w:rPr>
        <w:t>whilst training, police, probation, social services and many voluntary sectors across all our working areas. Having such footage embedded in our training to raise awareness to frontline staff has been extremely powerful’ (</w:t>
      </w:r>
      <w:r w:rsidRPr="00A10C13">
        <w:rPr>
          <w:rFonts w:ascii="Times New Roman" w:hAnsi="Times New Roman" w:cs="Times New Roman"/>
          <w:sz w:val="24"/>
          <w:szCs w:val="24"/>
          <w:shd w:val="clear" w:color="auto" w:fill="FFFFFF"/>
        </w:rPr>
        <w:t xml:space="preserve">Debra Cowey, </w:t>
      </w:r>
      <w:r w:rsidRPr="00A10C13">
        <w:rPr>
          <w:rFonts w:ascii="Times New Roman" w:hAnsi="Times New Roman" w:cs="Times New Roman"/>
          <w:bCs/>
          <w:sz w:val="24"/>
          <w:szCs w:val="24"/>
        </w:rPr>
        <w:t xml:space="preserve">Service Manager Changing Lives, </w:t>
      </w:r>
      <w:r w:rsidRPr="00AE4E49">
        <w:rPr>
          <w:rFonts w:ascii="Times New Roman" w:hAnsi="Times New Roman" w:cs="Times New Roman"/>
          <w:bCs/>
          <w:sz w:val="24"/>
          <w:szCs w:val="24"/>
        </w:rPr>
        <w:t xml:space="preserve">Personal Communication, March </w:t>
      </w:r>
      <w:r w:rsidRPr="00A10C13">
        <w:rPr>
          <w:rFonts w:ascii="Times New Roman" w:hAnsi="Times New Roman" w:cs="Times New Roman"/>
          <w:bCs/>
          <w:sz w:val="24"/>
          <w:szCs w:val="24"/>
        </w:rPr>
        <w:t>2019).</w:t>
      </w:r>
      <w:r>
        <w:rPr>
          <w:rFonts w:ascii="Times New Roman" w:hAnsi="Times New Roman" w:cs="Times New Roman"/>
          <w:sz w:val="24"/>
          <w:szCs w:val="24"/>
        </w:rPr>
        <w:t xml:space="preserve"> </w:t>
      </w:r>
      <w:r w:rsidRPr="00DD7A32">
        <w:rPr>
          <w:rFonts w:ascii="Times New Roman" w:hAnsi="Times New Roman" w:cs="Times New Roman"/>
          <w:sz w:val="24"/>
          <w:szCs w:val="24"/>
        </w:rPr>
        <w:t>The work shines ‘a much-needed spotlight on important issues and is an asset in raising awareness’</w:t>
      </w:r>
      <w:r w:rsidRPr="00AE4E49">
        <w:rPr>
          <w:rFonts w:ascii="Times New Roman" w:hAnsi="Times New Roman" w:cs="Times New Roman"/>
          <w:sz w:val="24"/>
          <w:szCs w:val="24"/>
        </w:rPr>
        <w:t xml:space="preserve"> </w:t>
      </w:r>
      <w:r w:rsidRPr="00DD7A32">
        <w:rPr>
          <w:rFonts w:ascii="Times New Roman" w:hAnsi="Times New Roman" w:cs="Times New Roman"/>
          <w:sz w:val="24"/>
          <w:szCs w:val="24"/>
        </w:rPr>
        <w:t xml:space="preserve">(Assistant Chief Constable Rachel Bacon, </w:t>
      </w:r>
      <w:r w:rsidRPr="00AE4E49">
        <w:rPr>
          <w:rFonts w:ascii="Times New Roman" w:hAnsi="Times New Roman" w:cs="Times New Roman"/>
          <w:sz w:val="24"/>
          <w:szCs w:val="24"/>
        </w:rPr>
        <w:t xml:space="preserve">Personal Communication, March </w:t>
      </w:r>
      <w:r w:rsidRPr="00DD7A32">
        <w:rPr>
          <w:rFonts w:ascii="Times New Roman" w:hAnsi="Times New Roman" w:cs="Times New Roman"/>
          <w:sz w:val="24"/>
          <w:szCs w:val="24"/>
        </w:rPr>
        <w:t>2019).</w:t>
      </w:r>
    </w:p>
    <w:p w:rsidR="00762576" w:rsidRPr="00AE4E49" w:rsidRDefault="00762576" w:rsidP="00762576">
      <w:pPr>
        <w:spacing w:before="240" w:after="180" w:line="360" w:lineRule="auto"/>
        <w:jc w:val="both"/>
        <w:rPr>
          <w:rFonts w:ascii="Times New Roman" w:eastAsia="Times New Roman" w:hAnsi="Times New Roman" w:cs="Times New Roman"/>
          <w:sz w:val="24"/>
          <w:szCs w:val="24"/>
          <w:lang w:eastAsia="en-GB"/>
        </w:rPr>
      </w:pPr>
      <w:r w:rsidRPr="00AE4E49">
        <w:rPr>
          <w:rFonts w:ascii="Times New Roman" w:eastAsia="Times New Roman" w:hAnsi="Times New Roman" w:cs="Times New Roman"/>
          <w:color w:val="000000"/>
          <w:sz w:val="24"/>
          <w:szCs w:val="24"/>
          <w:lang w:eastAsia="en-GB"/>
        </w:rPr>
        <w:t xml:space="preserve">At its maximum level of impact and through reflecting on the societal reach of these films, </w:t>
      </w:r>
      <w:r w:rsidRPr="00AE4E49">
        <w:rPr>
          <w:rFonts w:ascii="Times New Roman" w:hAnsi="Times New Roman" w:cs="Times New Roman"/>
          <w:color w:val="000000" w:themeColor="text1"/>
          <w:sz w:val="24"/>
          <w:szCs w:val="24"/>
        </w:rPr>
        <w:t xml:space="preserve">Police </w:t>
      </w:r>
      <w:r w:rsidRPr="00AE4E49">
        <w:rPr>
          <w:rFonts w:ascii="Times New Roman" w:eastAsia="Times New Roman" w:hAnsi="Times New Roman" w:cs="Times New Roman"/>
          <w:color w:val="000000" w:themeColor="text1"/>
          <w:sz w:val="24"/>
          <w:szCs w:val="24"/>
          <w:lang w:eastAsia="en-GB"/>
        </w:rPr>
        <w:t xml:space="preserve">Crime Commissioner, Dame Vera Baird said: </w:t>
      </w:r>
    </w:p>
    <w:p w:rsidR="00762576" w:rsidRPr="00AE4E49" w:rsidRDefault="00762576" w:rsidP="00762576">
      <w:pPr>
        <w:tabs>
          <w:tab w:val="left" w:pos="8540"/>
        </w:tabs>
        <w:spacing w:after="180" w:line="240" w:lineRule="auto"/>
        <w:ind w:left="720" w:right="851"/>
        <w:jc w:val="both"/>
        <w:rPr>
          <w:rFonts w:ascii="Times New Roman" w:eastAsia="Times New Roman" w:hAnsi="Times New Roman" w:cs="Times New Roman"/>
          <w:sz w:val="24"/>
          <w:szCs w:val="24"/>
          <w:lang w:eastAsia="en-GB"/>
        </w:rPr>
      </w:pPr>
      <w:r w:rsidRPr="00AE4E49">
        <w:rPr>
          <w:rFonts w:ascii="Times New Roman" w:eastAsia="Times New Roman" w:hAnsi="Times New Roman" w:cs="Times New Roman"/>
          <w:color w:val="000000" w:themeColor="text1"/>
          <w:sz w:val="24"/>
          <w:szCs w:val="24"/>
          <w:lang w:eastAsia="en-GB"/>
        </w:rPr>
        <w:t>‘</w:t>
      </w:r>
      <w:r w:rsidRPr="00AE4E49">
        <w:rPr>
          <w:rFonts w:ascii="Times New Roman" w:eastAsia="Times New Roman" w:hAnsi="Times New Roman" w:cs="Times New Roman"/>
          <w:sz w:val="24"/>
          <w:szCs w:val="24"/>
          <w:lang w:eastAsia="en-GB"/>
        </w:rPr>
        <w:t>The University has not shirked away from responding to our briefs by producing fantastic films on difficult issues. The films transmit messages in a way that we cannot and will be used by Northumbria Police to share far and wide’ (‘Winners of powerful short film’, 2019).</w:t>
      </w:r>
    </w:p>
    <w:p w:rsidR="00762576" w:rsidRPr="00DD7A32" w:rsidRDefault="00762576" w:rsidP="00762576">
      <w:pPr>
        <w:tabs>
          <w:tab w:val="left" w:pos="8540"/>
        </w:tabs>
        <w:spacing w:after="180" w:line="240" w:lineRule="auto"/>
        <w:ind w:left="720" w:right="851"/>
        <w:jc w:val="both"/>
        <w:rPr>
          <w:rFonts w:ascii="Times New Roman" w:eastAsia="Times New Roman" w:hAnsi="Times New Roman" w:cs="Times New Roman"/>
          <w:b/>
          <w:sz w:val="24"/>
          <w:szCs w:val="24"/>
          <w:lang w:eastAsia="en-GB"/>
        </w:rPr>
      </w:pPr>
    </w:p>
    <w:p w:rsidR="00762576" w:rsidRDefault="00762576" w:rsidP="00762576">
      <w:pPr>
        <w:tabs>
          <w:tab w:val="left" w:pos="8540"/>
        </w:tabs>
        <w:spacing w:after="180" w:line="360" w:lineRule="auto"/>
        <w:ind w:right="851"/>
        <w:jc w:val="both"/>
        <w:rPr>
          <w:b/>
        </w:rPr>
      </w:pPr>
      <w:r w:rsidRPr="00AE4E49">
        <w:rPr>
          <w:rFonts w:ascii="Times New Roman" w:eastAsia="Times New Roman" w:hAnsi="Times New Roman" w:cs="Times New Roman"/>
          <w:sz w:val="24"/>
          <w:szCs w:val="24"/>
          <w:lang w:eastAsia="en-GB"/>
        </w:rPr>
        <w:t xml:space="preserve">Having recently won a CATE (2019) award for the project, we are interested to see what other areas of academic research may arise from the project, internal and external to the immediate parameters of the department. We are in conversations with SARC in order to attend conferences more specific to the sector of policing, whilst exploring opportunities </w:t>
      </w:r>
      <w:r w:rsidRPr="00AE4E49">
        <w:rPr>
          <w:rFonts w:ascii="Times New Roman" w:hAnsi="Times New Roman" w:cs="Times New Roman"/>
          <w:color w:val="000000"/>
          <w:sz w:val="24"/>
          <w:szCs w:val="24"/>
        </w:rPr>
        <w:t xml:space="preserve">to </w:t>
      </w:r>
      <w:r w:rsidRPr="00AE4E49">
        <w:rPr>
          <w:rFonts w:ascii="Times New Roman" w:eastAsia="Times New Roman" w:hAnsi="Times New Roman" w:cs="Times New Roman"/>
          <w:sz w:val="24"/>
          <w:szCs w:val="24"/>
          <w:lang w:eastAsia="en-GB"/>
        </w:rPr>
        <w:t>more widely disseminate the relevance and success of this collaborative work</w:t>
      </w:r>
      <w:r w:rsidRPr="00AE4E49">
        <w:rPr>
          <w:rFonts w:ascii="Times New Roman" w:hAnsi="Times New Roman" w:cs="Times New Roman"/>
          <w:color w:val="000000"/>
          <w:sz w:val="24"/>
          <w:szCs w:val="24"/>
        </w:rPr>
        <w:t xml:space="preserve"> institutionally</w:t>
      </w:r>
      <w:r>
        <w:rPr>
          <w:rFonts w:ascii="Times New Roman" w:eastAsia="Times New Roman" w:hAnsi="Times New Roman" w:cs="Times New Roman"/>
          <w:sz w:val="24"/>
          <w:szCs w:val="24"/>
          <w:lang w:eastAsia="en-GB"/>
        </w:rPr>
        <w:t xml:space="preserve">, initially by undertaking conversations </w:t>
      </w:r>
      <w:r w:rsidRPr="00AE4E49">
        <w:rPr>
          <w:rFonts w:ascii="Times New Roman" w:eastAsia="Times New Roman" w:hAnsi="Times New Roman" w:cs="Times New Roman"/>
          <w:sz w:val="24"/>
          <w:szCs w:val="24"/>
          <w:lang w:eastAsia="en-GB"/>
        </w:rPr>
        <w:t xml:space="preserve">with other departments (including criminology, health and wellbeing and careers) to see where other collaborations may take shape. </w:t>
      </w:r>
      <w:r>
        <w:rPr>
          <w:rFonts w:ascii="Times New Roman" w:eastAsia="Times New Roman" w:hAnsi="Times New Roman" w:cs="Times New Roman"/>
          <w:sz w:val="24"/>
          <w:szCs w:val="24"/>
          <w:lang w:eastAsia="en-GB"/>
        </w:rPr>
        <w:t>We</w:t>
      </w:r>
      <w:r w:rsidRPr="00AE4E49">
        <w:rPr>
          <w:rFonts w:ascii="Times New Roman" w:eastAsia="Times New Roman" w:hAnsi="Times New Roman" w:cs="Times New Roman"/>
          <w:sz w:val="24"/>
          <w:szCs w:val="24"/>
          <w:lang w:eastAsia="en-GB"/>
        </w:rPr>
        <w:t xml:space="preserve"> hope to develop more research into understanding the full impact of this project for the students, the university and its partners; particularly from a quantitative angle.</w:t>
      </w:r>
      <w:r w:rsidR="007754FD">
        <w:rPr>
          <w:rFonts w:ascii="Times New Roman" w:eastAsia="Times New Roman" w:hAnsi="Times New Roman" w:cs="Times New Roman"/>
          <w:sz w:val="24"/>
          <w:szCs w:val="24"/>
          <w:lang w:eastAsia="en-GB"/>
        </w:rPr>
        <w:t xml:space="preserve"> Ultimately, w</w:t>
      </w:r>
      <w:r w:rsidRPr="00AE4E49">
        <w:rPr>
          <w:rFonts w:ascii="Times New Roman" w:eastAsia="Times New Roman" w:hAnsi="Times New Roman" w:cs="Times New Roman"/>
          <w:sz w:val="24"/>
          <w:szCs w:val="24"/>
          <w:lang w:eastAsia="en-GB"/>
        </w:rPr>
        <w:t xml:space="preserve">e hope to improve awareness around the important role projects of this nature can play in the propagation of societal issues, and the teaching of relevant employability activities within Higher Education. </w:t>
      </w:r>
      <w:r w:rsidRPr="00AE4E49">
        <w:rPr>
          <w:rFonts w:ascii="Times New Roman" w:eastAsia="Times New Roman" w:hAnsi="Times New Roman" w:cs="Times New Roman"/>
          <w:b/>
          <w:sz w:val="24"/>
          <w:szCs w:val="24"/>
          <w:lang w:eastAsia="en-GB"/>
        </w:rPr>
        <w:t xml:space="preserve"> </w:t>
      </w:r>
      <w:r w:rsidRPr="00AE4E49">
        <w:rPr>
          <w:rFonts w:ascii="Times New Roman" w:eastAsia="Times New Roman" w:hAnsi="Times New Roman" w:cs="Times New Roman"/>
          <w:b/>
          <w:color w:val="000000"/>
          <w:sz w:val="24"/>
          <w:szCs w:val="24"/>
          <w:lang w:eastAsia="en-GB"/>
        </w:rPr>
        <w:t xml:space="preserve">  </w:t>
      </w:r>
      <w:bookmarkEnd w:id="1"/>
    </w:p>
    <w:p w:rsidR="00762576" w:rsidRDefault="002E7DC3" w:rsidP="00762576">
      <w:pPr>
        <w:rPr>
          <w:rFonts w:ascii="Times New Roman" w:hAnsi="Times New Roman" w:cs="Times New Roman"/>
          <w:sz w:val="24"/>
          <w:szCs w:val="24"/>
          <w:lang w:eastAsia="en-GB"/>
        </w:rPr>
      </w:pPr>
      <w:r>
        <w:rPr>
          <w:rFonts w:ascii="Times New Roman" w:hAnsi="Times New Roman" w:cs="Times New Roman"/>
          <w:b/>
          <w:sz w:val="24"/>
          <w:szCs w:val="24"/>
        </w:rPr>
        <w:t>Word Count: 1631</w:t>
      </w:r>
    </w:p>
    <w:p w:rsidR="00762576" w:rsidRPr="00066BA9" w:rsidRDefault="00762576" w:rsidP="00762576">
      <w:pPr>
        <w:rPr>
          <w:rFonts w:ascii="Times New Roman" w:eastAsia="Calibri" w:hAnsi="Times New Roman" w:cs="Times New Roman"/>
          <w:sz w:val="24"/>
          <w:szCs w:val="24"/>
          <w:lang w:eastAsia="en-GB"/>
        </w:rPr>
      </w:pPr>
      <w:r w:rsidRPr="00DD7A32">
        <w:rPr>
          <w:rFonts w:ascii="Times New Roman" w:hAnsi="Times New Roman" w:cs="Times New Roman"/>
          <w:b/>
          <w:sz w:val="24"/>
          <w:szCs w:val="24"/>
          <w:lang w:eastAsia="en-GB"/>
        </w:rPr>
        <w:t>References</w:t>
      </w:r>
      <w:r>
        <w:rPr>
          <w:rFonts w:ascii="Times New Roman" w:hAnsi="Times New Roman" w:cs="Times New Roman"/>
          <w:b/>
          <w:sz w:val="24"/>
          <w:szCs w:val="24"/>
          <w:lang w:eastAsia="en-GB"/>
        </w:rPr>
        <w:t>:</w:t>
      </w:r>
    </w:p>
    <w:p w:rsidR="00762576" w:rsidRPr="00E94648" w:rsidRDefault="00762576" w:rsidP="00762576">
      <w:pPr>
        <w:spacing w:line="240" w:lineRule="auto"/>
        <w:rPr>
          <w:rFonts w:ascii="Times New Roman" w:eastAsia="Times New Roman" w:hAnsi="Times New Roman" w:cs="Times New Roman"/>
          <w:color w:val="000000"/>
          <w:sz w:val="24"/>
          <w:szCs w:val="24"/>
          <w:lang w:eastAsia="en-GB"/>
        </w:rPr>
      </w:pPr>
      <w:r w:rsidRPr="00E94648">
        <w:rPr>
          <w:rFonts w:ascii="Times New Roman" w:eastAsia="Times New Roman" w:hAnsi="Times New Roman" w:cs="Times New Roman"/>
          <w:color w:val="000000"/>
          <w:sz w:val="24"/>
          <w:szCs w:val="24"/>
          <w:lang w:eastAsia="en-GB"/>
        </w:rPr>
        <w:t>Ashwin, P., Boud, D., Coate, K., Hallett, F., Keane, E., Krause, K., Leibowitz, B., McLaren, I., McArthur, J., McCune, V., Tooher, M., (2015) </w:t>
      </w:r>
      <w:r w:rsidRPr="00E94648">
        <w:rPr>
          <w:rFonts w:ascii="Times New Roman" w:eastAsia="Times New Roman" w:hAnsi="Times New Roman" w:cs="Times New Roman"/>
          <w:i/>
          <w:iCs/>
          <w:color w:val="000000"/>
          <w:sz w:val="24"/>
          <w:szCs w:val="24"/>
          <w:lang w:eastAsia="en-GB"/>
        </w:rPr>
        <w:t>Reflective Teaching in Higher Education</w:t>
      </w:r>
      <w:r w:rsidRPr="00E94648">
        <w:rPr>
          <w:rFonts w:ascii="Times New Roman" w:eastAsia="Times New Roman" w:hAnsi="Times New Roman" w:cs="Times New Roman"/>
          <w:color w:val="000000"/>
          <w:sz w:val="24"/>
          <w:szCs w:val="24"/>
          <w:lang w:eastAsia="en-GB"/>
        </w:rPr>
        <w:t>. London: Bloomsbury Academic.</w:t>
      </w:r>
    </w:p>
    <w:p w:rsidR="00762576" w:rsidRDefault="00762576" w:rsidP="00762576">
      <w:pPr>
        <w:spacing w:line="240" w:lineRule="auto"/>
        <w:rPr>
          <w:rFonts w:ascii="Times New Roman" w:eastAsia="Times New Roman" w:hAnsi="Times New Roman" w:cs="Times New Roman"/>
          <w:color w:val="000000"/>
          <w:sz w:val="24"/>
          <w:szCs w:val="24"/>
          <w:lang w:eastAsia="en-GB"/>
        </w:rPr>
      </w:pPr>
      <w:r w:rsidRPr="00E94648">
        <w:rPr>
          <w:rFonts w:ascii="Times New Roman" w:eastAsia="Times New Roman" w:hAnsi="Times New Roman" w:cs="Times New Roman"/>
          <w:color w:val="000000"/>
          <w:sz w:val="24"/>
          <w:szCs w:val="24"/>
          <w:lang w:eastAsia="en-GB"/>
        </w:rPr>
        <w:t xml:space="preserve">Damaged Goods (2016) Flat 14 Productions. [Online] Available at: </w:t>
      </w:r>
      <w:hyperlink r:id="rId6" w:history="1">
        <w:r w:rsidRPr="00E94648">
          <w:rPr>
            <w:rStyle w:val="Hyperlink"/>
            <w:rFonts w:ascii="Times New Roman" w:eastAsia="Times New Roman" w:hAnsi="Times New Roman" w:cs="Times New Roman"/>
            <w:sz w:val="24"/>
            <w:szCs w:val="24"/>
            <w:lang w:eastAsia="en-GB"/>
          </w:rPr>
          <w:t>https://www.youtube.com/watch?v=JS0-5oAQxI8&amp;t=3s</w:t>
        </w:r>
      </w:hyperlink>
      <w:r w:rsidRPr="00E94648">
        <w:rPr>
          <w:rFonts w:ascii="Times New Roman" w:eastAsia="Times New Roman" w:hAnsi="Times New Roman" w:cs="Times New Roman"/>
          <w:color w:val="000000"/>
          <w:sz w:val="24"/>
          <w:szCs w:val="24"/>
          <w:lang w:eastAsia="en-GB"/>
        </w:rPr>
        <w:t xml:space="preserve"> (Accessed 16/03/19). </w:t>
      </w:r>
    </w:p>
    <w:p w:rsidR="00762576" w:rsidRPr="00A121A4" w:rsidRDefault="00762576" w:rsidP="00762576">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Lowden, K., Hall, S., Elliot, D. &amp; Lewin, J. (2011). </w:t>
      </w:r>
      <w:r>
        <w:rPr>
          <w:rFonts w:ascii="Times New Roman" w:eastAsia="Times New Roman" w:hAnsi="Times New Roman" w:cs="Times New Roman"/>
          <w:i/>
          <w:color w:val="000000"/>
          <w:sz w:val="24"/>
          <w:szCs w:val="24"/>
          <w:lang w:eastAsia="en-GB"/>
        </w:rPr>
        <w:t xml:space="preserve">Employer’s perceptions of the Employability of New Graduates. </w:t>
      </w:r>
      <w:r>
        <w:rPr>
          <w:rFonts w:ascii="Times New Roman" w:eastAsia="Times New Roman" w:hAnsi="Times New Roman" w:cs="Times New Roman"/>
          <w:color w:val="000000"/>
          <w:sz w:val="24"/>
          <w:szCs w:val="24"/>
          <w:lang w:eastAsia="en-GB"/>
        </w:rPr>
        <w:t xml:space="preserve">London, Edge Foundation. [Online] Available at: </w:t>
      </w:r>
      <w:hyperlink r:id="rId7" w:history="1">
        <w:r w:rsidRPr="00461640">
          <w:rPr>
            <w:rStyle w:val="Hyperlink"/>
            <w:rFonts w:ascii="Times New Roman" w:eastAsia="Times New Roman" w:hAnsi="Times New Roman" w:cs="Times New Roman"/>
            <w:sz w:val="24"/>
            <w:szCs w:val="24"/>
            <w:lang w:eastAsia="en-GB"/>
          </w:rPr>
          <w:t>https://www.edge.co.uk/media/63412/emplyability</w:t>
        </w:r>
      </w:hyperlink>
      <w:r>
        <w:rPr>
          <w:rFonts w:ascii="Times New Roman" w:eastAsia="Times New Roman" w:hAnsi="Times New Roman" w:cs="Times New Roman"/>
          <w:color w:val="000000"/>
          <w:sz w:val="24"/>
          <w:szCs w:val="24"/>
          <w:lang w:eastAsia="en-GB"/>
        </w:rPr>
        <w:t xml:space="preserve"> (Accessed 04/10/19). </w:t>
      </w:r>
    </w:p>
    <w:p w:rsidR="00762576" w:rsidRPr="00DD7A32" w:rsidRDefault="00762576" w:rsidP="00762576">
      <w:pPr>
        <w:rPr>
          <w:rFonts w:ascii="Times New Roman" w:eastAsia="Chalet-LondonNineteenSixty" w:hAnsi="Times New Roman" w:cs="Times New Roman"/>
          <w:spacing w:val="-2"/>
          <w:sz w:val="24"/>
          <w:szCs w:val="24"/>
        </w:rPr>
      </w:pPr>
      <w:r w:rsidRPr="00DD7A32">
        <w:rPr>
          <w:rFonts w:ascii="Times New Roman" w:eastAsia="Chalet-LondonNineteenSixty" w:hAnsi="Times New Roman" w:cs="Times New Roman"/>
          <w:spacing w:val="-2"/>
          <w:sz w:val="24"/>
          <w:szCs w:val="24"/>
        </w:rPr>
        <w:t xml:space="preserve">Unknown. (2019) </w:t>
      </w:r>
      <w:r w:rsidRPr="00DD7A32">
        <w:rPr>
          <w:rFonts w:ascii="Times New Roman" w:eastAsia="Chalet-LondonNineteenSixty" w:hAnsi="Times New Roman" w:cs="Times New Roman"/>
          <w:i/>
          <w:spacing w:val="-2"/>
          <w:sz w:val="24"/>
          <w:szCs w:val="24"/>
        </w:rPr>
        <w:t xml:space="preserve">Winners of powerful short film on male rape announced </w:t>
      </w:r>
      <w:hyperlink r:id="rId8" w:history="1">
        <w:r w:rsidRPr="006170DE">
          <w:rPr>
            <w:rStyle w:val="Hyperlink"/>
            <w:rFonts w:ascii="Times New Roman" w:eastAsia="Chalet-LondonNineteenSixty" w:hAnsi="Times New Roman" w:cs="Times New Roman"/>
            <w:spacing w:val="-2"/>
            <w:sz w:val="24"/>
            <w:szCs w:val="24"/>
          </w:rPr>
          <w:t>https://www.sunderland.ac.uk/more/news/story/winners-of-powerful-short-film-on-male-rape-announced-890</w:t>
        </w:r>
      </w:hyperlink>
      <w:r w:rsidRPr="00DD7A32">
        <w:rPr>
          <w:rFonts w:ascii="Times New Roman" w:eastAsia="Chalet-LondonNineteenSixty" w:hAnsi="Times New Roman" w:cs="Times New Roman"/>
          <w:spacing w:val="-2"/>
          <w:sz w:val="24"/>
          <w:szCs w:val="24"/>
          <w:u w:val="single"/>
        </w:rPr>
        <w:t xml:space="preserve"> </w:t>
      </w:r>
      <w:r w:rsidRPr="00DD7A32">
        <w:rPr>
          <w:rFonts w:ascii="Times New Roman" w:eastAsia="Chalet-LondonNineteenSixty" w:hAnsi="Times New Roman" w:cs="Times New Roman"/>
          <w:spacing w:val="-2"/>
          <w:sz w:val="24"/>
          <w:szCs w:val="24"/>
        </w:rPr>
        <w:t xml:space="preserve">(Accessed 16/02/19). </w:t>
      </w:r>
    </w:p>
    <w:p w:rsidR="00762576" w:rsidRPr="006170DE" w:rsidRDefault="00762576" w:rsidP="00762576">
      <w:pPr>
        <w:rPr>
          <w:rFonts w:ascii="Times New Roman" w:eastAsia="Chalet-LondonNineteenSixty" w:hAnsi="Times New Roman" w:cs="Times New Roman"/>
          <w:spacing w:val="-2"/>
          <w:sz w:val="24"/>
          <w:szCs w:val="24"/>
        </w:rPr>
      </w:pPr>
      <w:r w:rsidRPr="00DD7A32">
        <w:rPr>
          <w:rFonts w:ascii="Times New Roman" w:eastAsia="Chalet-LondonNineteenSixty" w:hAnsi="Times New Roman" w:cs="Times New Roman"/>
          <w:spacing w:val="-2"/>
          <w:sz w:val="24"/>
          <w:szCs w:val="24"/>
        </w:rPr>
        <w:t xml:space="preserve">Wenger, E. (1999) </w:t>
      </w:r>
      <w:r w:rsidRPr="00DD7A32">
        <w:rPr>
          <w:rFonts w:ascii="Times New Roman" w:eastAsia="Chalet-LondonNineteenSixty" w:hAnsi="Times New Roman" w:cs="Times New Roman"/>
          <w:i/>
          <w:spacing w:val="-2"/>
          <w:sz w:val="24"/>
          <w:szCs w:val="24"/>
        </w:rPr>
        <w:t xml:space="preserve">Communities of Practice. </w:t>
      </w:r>
      <w:r w:rsidRPr="00DD7A32">
        <w:rPr>
          <w:rFonts w:ascii="Times New Roman" w:eastAsia="Chalet-LondonNineteenSixty" w:hAnsi="Times New Roman" w:cs="Times New Roman"/>
          <w:spacing w:val="-2"/>
          <w:sz w:val="24"/>
          <w:szCs w:val="24"/>
        </w:rPr>
        <w:t>Cambridge: Cambridge University Press.</w:t>
      </w:r>
      <w:bookmarkEnd w:id="2"/>
    </w:p>
    <w:p w:rsidR="00762576" w:rsidRPr="00DD7A32" w:rsidRDefault="00762576" w:rsidP="00762576">
      <w:pPr>
        <w:rPr>
          <w:rFonts w:ascii="Times New Roman" w:eastAsia="Chalet-LondonNineteenSixty" w:hAnsi="Times New Roman" w:cs="Times New Roman"/>
          <w:spacing w:val="-2"/>
          <w:sz w:val="24"/>
          <w:szCs w:val="24"/>
        </w:rPr>
      </w:pPr>
      <w:r w:rsidRPr="006170DE">
        <w:rPr>
          <w:rFonts w:ascii="Times New Roman" w:eastAsia="Chalet-LondonNineteenSixty" w:hAnsi="Times New Roman" w:cs="Times New Roman"/>
          <w:spacing w:val="-2"/>
          <w:sz w:val="24"/>
          <w:szCs w:val="24"/>
        </w:rPr>
        <w:t xml:space="preserve">Yorke, </w:t>
      </w:r>
      <w:r w:rsidRPr="00DD7A32">
        <w:rPr>
          <w:rFonts w:ascii="Times New Roman" w:eastAsia="Chalet-LondonNineteenSixty" w:hAnsi="Times New Roman" w:cs="Times New Roman"/>
          <w:spacing w:val="-2"/>
          <w:sz w:val="24"/>
          <w:szCs w:val="24"/>
        </w:rPr>
        <w:t xml:space="preserve">M., &amp; Knight, P. (2002) Employability through the Curriculum. Tertiary Education and Management. Volume 8, Issue 4, pp. 261-276. [Online] Available at: </w:t>
      </w:r>
      <w:hyperlink r:id="rId9" w:history="1">
        <w:r w:rsidRPr="00DD7A32">
          <w:rPr>
            <w:rStyle w:val="Hyperlink"/>
            <w:rFonts w:ascii="Times New Roman" w:eastAsia="Times New Roman" w:hAnsi="Times New Roman" w:cs="Times New Roman"/>
            <w:spacing w:val="2"/>
            <w:sz w:val="24"/>
            <w:szCs w:val="24"/>
            <w:lang w:eastAsia="en-GB"/>
          </w:rPr>
          <w:t>https://doi.org/10.1023/A:1021222629067</w:t>
        </w:r>
      </w:hyperlink>
      <w:r w:rsidRPr="00DD7A32">
        <w:rPr>
          <w:rFonts w:ascii="Times New Roman" w:eastAsia="Times New Roman" w:hAnsi="Times New Roman" w:cs="Times New Roman"/>
          <w:color w:val="333333"/>
          <w:spacing w:val="2"/>
          <w:sz w:val="24"/>
          <w:szCs w:val="24"/>
          <w:lang w:eastAsia="en-GB"/>
        </w:rPr>
        <w:t xml:space="preserve"> (Accessed 07/10/19). </w:t>
      </w:r>
    </w:p>
    <w:p w:rsidR="002B40B7" w:rsidRDefault="002B40B7"/>
    <w:sectPr w:rsidR="002B40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76" w:rsidRDefault="00762576" w:rsidP="00762576">
      <w:pPr>
        <w:spacing w:after="0" w:line="240" w:lineRule="auto"/>
      </w:pPr>
      <w:r>
        <w:separator/>
      </w:r>
    </w:p>
  </w:endnote>
  <w:endnote w:type="continuationSeparator" w:id="0">
    <w:p w:rsidR="00762576" w:rsidRDefault="00762576" w:rsidP="0076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halet-LondonNineteenSixty">
    <w:panose1 w:val="00000000000000000000"/>
    <w:charset w:val="00"/>
    <w:family w:val="modern"/>
    <w:notTrueType/>
    <w:pitch w:val="variable"/>
    <w:sig w:usb0="800002AF" w:usb1="50000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76" w:rsidRDefault="00762576" w:rsidP="00762576">
      <w:pPr>
        <w:spacing w:after="0" w:line="240" w:lineRule="auto"/>
      </w:pPr>
      <w:r>
        <w:separator/>
      </w:r>
    </w:p>
  </w:footnote>
  <w:footnote w:type="continuationSeparator" w:id="0">
    <w:p w:rsidR="00762576" w:rsidRDefault="00762576" w:rsidP="00762576">
      <w:pPr>
        <w:spacing w:after="0" w:line="240" w:lineRule="auto"/>
      </w:pPr>
      <w:r>
        <w:continuationSeparator/>
      </w:r>
    </w:p>
  </w:footnote>
  <w:footnote w:id="1">
    <w:p w:rsidR="00762576" w:rsidRDefault="00762576" w:rsidP="00762576">
      <w:pPr>
        <w:pStyle w:val="FootnoteText"/>
      </w:pPr>
      <w:r>
        <w:rPr>
          <w:rStyle w:val="FootnoteReference"/>
        </w:rPr>
        <w:footnoteRef/>
      </w:r>
      <w:r>
        <w:t xml:space="preserve"> </w:t>
      </w:r>
      <w:r w:rsidRPr="00740624">
        <w:rPr>
          <w:rFonts w:ascii="Times New Roman" w:hAnsi="Times New Roman" w:cs="Times New Roman"/>
        </w:rPr>
        <w:t>Invested partners include</w:t>
      </w:r>
      <w:r>
        <w:t xml:space="preserve">: </w:t>
      </w:r>
      <w:r w:rsidRPr="00606F63">
        <w:rPr>
          <w:rFonts w:ascii="Times New Roman" w:hAnsi="Times New Roman" w:cs="Times New Roman"/>
        </w:rPr>
        <w:t>Changing Lives, Sunderlan</w:t>
      </w:r>
      <w:r>
        <w:rPr>
          <w:rFonts w:ascii="Times New Roman" w:hAnsi="Times New Roman" w:cs="Times New Roman"/>
        </w:rPr>
        <w:t>d Counsellors, Slater &amp; Gordon</w:t>
      </w:r>
      <w:r w:rsidRPr="00606F63">
        <w:rPr>
          <w:rFonts w:ascii="Times New Roman" w:hAnsi="Times New Roman" w:cs="Times New Roman"/>
        </w:rPr>
        <w:t>,</w:t>
      </w:r>
      <w:r w:rsidRPr="00606F63">
        <w:rPr>
          <w:rFonts w:ascii="Times New Roman" w:hAnsi="Times New Roman" w:cs="Times New Roman"/>
          <w:shd w:val="clear" w:color="auto" w:fill="FFFFFF"/>
        </w:rPr>
        <w:t xml:space="preserve"> Healthcare Professionals (e.g. GPs, GUM services, University Wellbeing Departments, Accident &amp; Emergency Departmen</w:t>
      </w:r>
      <w:r>
        <w:rPr>
          <w:rFonts w:ascii="Times New Roman" w:hAnsi="Times New Roman" w:cs="Times New Roman"/>
          <w:shd w:val="clear" w:color="auto" w:fill="FFFFFF"/>
        </w:rPr>
        <w:t>ts)</w:t>
      </w:r>
      <w:r w:rsidRPr="00606F63">
        <w:rPr>
          <w:rFonts w:ascii="Times New Roman" w:hAnsi="Times New Roman" w:cs="Times New Roman"/>
        </w:rPr>
        <w:t>.</w:t>
      </w:r>
      <w:r>
        <w:rPr>
          <w:rFonts w:ascii="Times New Roman" w:hAnsi="Times New Roman" w:cs="Times New Roman"/>
          <w:sz w:val="24"/>
          <w:szCs w:val="24"/>
        </w:rPr>
        <w:t xml:space="preserve"> </w:t>
      </w:r>
    </w:p>
  </w:footnote>
  <w:footnote w:id="2">
    <w:p w:rsidR="00762576" w:rsidRPr="00D4070A" w:rsidRDefault="00762576" w:rsidP="00762576">
      <w:pPr>
        <w:pStyle w:val="FootnoteText"/>
      </w:pPr>
      <w:r>
        <w:rPr>
          <w:rStyle w:val="FootnoteReference"/>
        </w:rPr>
        <w:footnoteRef/>
      </w:r>
      <w:r>
        <w:t xml:space="preserve"> </w:t>
      </w:r>
      <w:r w:rsidRPr="00DD7A32">
        <w:rPr>
          <w:rFonts w:ascii="Times New Roman" w:hAnsi="Times New Roman" w:cs="Times New Roman"/>
        </w:rPr>
        <w:t>(Gentoo is</w:t>
      </w:r>
      <w:r w:rsidRPr="00DD7A32">
        <w:rPr>
          <w:rFonts w:ascii="Times New Roman" w:hAnsi="Times New Roman" w:cs="Times New Roman"/>
          <w:shd w:val="clear" w:color="auto" w:fill="FFFFFF"/>
        </w:rPr>
        <w:t xml:space="preserve"> a housing association that owns and manages more than 29000 homes in Sunderland </w:t>
      </w:r>
      <w:r>
        <w:rPr>
          <w:rFonts w:ascii="Times New Roman" w:hAnsi="Times New Roman" w:cs="Times New Roman"/>
          <w:shd w:val="clear" w:color="auto" w:fill="FFFFFF"/>
        </w:rPr>
        <w:t>working</w:t>
      </w:r>
      <w:r w:rsidRPr="00DD7A32">
        <w:rPr>
          <w:rFonts w:ascii="Times New Roman" w:hAnsi="Times New Roman" w:cs="Times New Roman"/>
          <w:shd w:val="clear" w:color="auto" w:fill="FFFFFF"/>
        </w:rPr>
        <w:t xml:space="preserve"> to rehouse survivors of domestic violence)</w:t>
      </w:r>
      <w:r w:rsidRPr="00DD7A32">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76"/>
    <w:rsid w:val="002B40B7"/>
    <w:rsid w:val="002E7DC3"/>
    <w:rsid w:val="003464A5"/>
    <w:rsid w:val="00762576"/>
    <w:rsid w:val="0077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3833-E562-409B-9DDF-D651DFC7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576"/>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762576"/>
    <w:rPr>
      <w:color w:val="0000FF"/>
      <w:u w:val="single"/>
    </w:rPr>
  </w:style>
  <w:style w:type="paragraph" w:styleId="FootnoteText">
    <w:name w:val="footnote text"/>
    <w:basedOn w:val="Normal"/>
    <w:link w:val="FootnoteTextChar"/>
    <w:uiPriority w:val="99"/>
    <w:semiHidden/>
    <w:unhideWhenUsed/>
    <w:rsid w:val="00762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576"/>
    <w:rPr>
      <w:sz w:val="20"/>
      <w:szCs w:val="20"/>
    </w:rPr>
  </w:style>
  <w:style w:type="character" w:styleId="FootnoteReference">
    <w:name w:val="footnote reference"/>
    <w:basedOn w:val="DefaultParagraphFont"/>
    <w:uiPriority w:val="99"/>
    <w:semiHidden/>
    <w:unhideWhenUsed/>
    <w:rsid w:val="00762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erland.ac.uk/more/news/story/winners-of-powerful-short-film-on-male-rape-announced-890" TargetMode="External"/><Relationship Id="rId3" Type="http://schemas.openxmlformats.org/officeDocument/2006/relationships/webSettings" Target="webSettings.xml"/><Relationship Id="rId7" Type="http://schemas.openxmlformats.org/officeDocument/2006/relationships/hyperlink" Target="https://www.edge.co.uk/media/63412/emplya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S0-5oAQxI8&amp;t=3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23/A:1021222629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734F7A71.dotm</Template>
  <TotalTime>0</TotalTime>
  <Pages>8</Pages>
  <Words>1858</Words>
  <Characters>10593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Hulsmeier</dc:creator>
  <cp:keywords/>
  <dc:description/>
  <cp:lastModifiedBy>Leah Maughan</cp:lastModifiedBy>
  <cp:revision>2</cp:revision>
  <dcterms:created xsi:type="dcterms:W3CDTF">2020-02-04T09:26:00Z</dcterms:created>
  <dcterms:modified xsi:type="dcterms:W3CDTF">2020-02-04T09:26:00Z</dcterms:modified>
</cp:coreProperties>
</file>